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90A6" w14:textId="77777777" w:rsidR="00EE2A2E" w:rsidRDefault="00EE2A2E" w:rsidP="00EE2A2E">
      <w:pPr>
        <w:spacing w:after="200" w:line="276" w:lineRule="auto"/>
        <w:jc w:val="center"/>
        <w:rPr>
          <w:rFonts w:asciiTheme="minorHAnsi" w:hAnsiTheme="minorHAnsi"/>
          <w:b/>
          <w:sz w:val="96"/>
          <w:szCs w:val="96"/>
        </w:rPr>
      </w:pPr>
      <w:bookmarkStart w:id="0" w:name="_GoBack"/>
      <w:bookmarkEnd w:id="0"/>
    </w:p>
    <w:p w14:paraId="7BB3FCF4" w14:textId="77777777" w:rsidR="00EE2A2E" w:rsidRDefault="00EE2A2E" w:rsidP="00EE2A2E">
      <w:pPr>
        <w:spacing w:after="200" w:line="276" w:lineRule="auto"/>
        <w:jc w:val="center"/>
        <w:rPr>
          <w:rFonts w:asciiTheme="minorHAnsi" w:hAnsiTheme="minorHAnsi"/>
          <w:b/>
          <w:sz w:val="96"/>
          <w:szCs w:val="96"/>
        </w:rPr>
      </w:pPr>
    </w:p>
    <w:p w14:paraId="42FC15E0" w14:textId="77777777" w:rsidR="00EE2A2E" w:rsidRPr="00EE2A2E" w:rsidRDefault="00EE2A2E" w:rsidP="00EE2A2E">
      <w:pPr>
        <w:spacing w:after="200" w:line="276" w:lineRule="auto"/>
        <w:jc w:val="center"/>
        <w:rPr>
          <w:rFonts w:asciiTheme="minorHAnsi" w:hAnsiTheme="minorHAnsi"/>
          <w:b/>
          <w:sz w:val="96"/>
          <w:szCs w:val="96"/>
        </w:rPr>
      </w:pPr>
      <w:r>
        <w:rPr>
          <w:rFonts w:asciiTheme="minorHAnsi" w:hAnsiTheme="minorHAnsi"/>
          <w:b/>
          <w:sz w:val="96"/>
          <w:szCs w:val="96"/>
        </w:rPr>
        <w:t>ÅRSRAPPORT</w:t>
      </w:r>
    </w:p>
    <w:p w14:paraId="5BE00851" w14:textId="77777777" w:rsidR="00EE2A2E" w:rsidRPr="00EE2A2E" w:rsidRDefault="00EE2A2E" w:rsidP="00EE2A2E">
      <w:pPr>
        <w:spacing w:after="200" w:line="276" w:lineRule="auto"/>
        <w:jc w:val="center"/>
        <w:rPr>
          <w:rFonts w:asciiTheme="minorHAnsi" w:hAnsiTheme="minorHAnsi"/>
          <w:b/>
          <w:sz w:val="96"/>
          <w:szCs w:val="96"/>
        </w:rPr>
      </w:pPr>
      <w:r>
        <w:rPr>
          <w:rFonts w:asciiTheme="minorHAnsi" w:hAnsiTheme="minorHAnsi"/>
          <w:b/>
          <w:sz w:val="96"/>
          <w:szCs w:val="96"/>
        </w:rPr>
        <w:t>f</w:t>
      </w:r>
      <w:r w:rsidRPr="00EE2A2E">
        <w:rPr>
          <w:rFonts w:asciiTheme="minorHAnsi" w:hAnsiTheme="minorHAnsi"/>
          <w:b/>
          <w:sz w:val="96"/>
          <w:szCs w:val="96"/>
        </w:rPr>
        <w:t>or</w:t>
      </w:r>
    </w:p>
    <w:p w14:paraId="3CABF261" w14:textId="77777777" w:rsidR="00EE2A2E" w:rsidRPr="00EE2A2E" w:rsidRDefault="00962BF0" w:rsidP="00EE2A2E">
      <w:pPr>
        <w:spacing w:after="200" w:line="276" w:lineRule="auto"/>
        <w:jc w:val="center"/>
        <w:rPr>
          <w:rFonts w:asciiTheme="minorHAnsi" w:hAnsiTheme="minorHAnsi"/>
          <w:b/>
          <w:sz w:val="96"/>
          <w:szCs w:val="96"/>
        </w:rPr>
      </w:pPr>
      <w:r>
        <w:rPr>
          <w:rFonts w:asciiTheme="minorHAnsi" w:hAnsiTheme="minorHAnsi"/>
          <w:b/>
          <w:sz w:val="96"/>
          <w:szCs w:val="96"/>
        </w:rPr>
        <w:t>SONNERUP</w:t>
      </w:r>
    </w:p>
    <w:p w14:paraId="2B7E3CBF" w14:textId="77777777" w:rsidR="00EE2A2E" w:rsidRPr="00EE2A2E" w:rsidRDefault="00EE2A2E" w:rsidP="00EE2A2E">
      <w:pPr>
        <w:spacing w:after="200" w:line="276" w:lineRule="auto"/>
        <w:jc w:val="center"/>
        <w:rPr>
          <w:rFonts w:asciiTheme="minorHAnsi" w:hAnsiTheme="minorHAnsi"/>
          <w:b/>
          <w:sz w:val="96"/>
          <w:szCs w:val="96"/>
        </w:rPr>
      </w:pPr>
      <w:r w:rsidRPr="00EE2A2E">
        <w:rPr>
          <w:rFonts w:asciiTheme="minorHAnsi" w:hAnsiTheme="minorHAnsi"/>
          <w:b/>
          <w:sz w:val="96"/>
          <w:szCs w:val="96"/>
        </w:rPr>
        <w:t>VANDVÆRK</w:t>
      </w:r>
    </w:p>
    <w:p w14:paraId="24ED2622" w14:textId="77777777" w:rsidR="00EE2A2E" w:rsidRDefault="00EE2A2E" w:rsidP="00EE2A2E">
      <w:pPr>
        <w:spacing w:after="200" w:line="276" w:lineRule="auto"/>
        <w:jc w:val="center"/>
        <w:rPr>
          <w:rFonts w:asciiTheme="minorHAnsi" w:hAnsiTheme="minorHAnsi"/>
          <w:b/>
          <w:sz w:val="32"/>
          <w:szCs w:val="32"/>
        </w:rPr>
      </w:pPr>
    </w:p>
    <w:p w14:paraId="38DCA96A" w14:textId="77777777" w:rsidR="00EE2A2E" w:rsidRPr="00EE2A2E" w:rsidRDefault="00EE2A2E" w:rsidP="00EE2A2E">
      <w:pPr>
        <w:spacing w:after="200" w:line="276" w:lineRule="auto"/>
        <w:jc w:val="center"/>
        <w:rPr>
          <w:rFonts w:asciiTheme="minorHAnsi" w:hAnsiTheme="minorHAnsi"/>
          <w:b/>
          <w:sz w:val="52"/>
          <w:szCs w:val="52"/>
        </w:rPr>
      </w:pPr>
      <w:r w:rsidRPr="00EE2A2E">
        <w:rPr>
          <w:rFonts w:asciiTheme="minorHAnsi" w:hAnsiTheme="minorHAnsi"/>
          <w:b/>
          <w:sz w:val="52"/>
          <w:szCs w:val="52"/>
        </w:rPr>
        <w:t>Perioden 1/1 til 31/12-201</w:t>
      </w:r>
      <w:r w:rsidR="00962BF0">
        <w:rPr>
          <w:rFonts w:asciiTheme="minorHAnsi" w:hAnsiTheme="minorHAnsi"/>
          <w:b/>
          <w:sz w:val="52"/>
          <w:szCs w:val="52"/>
        </w:rPr>
        <w:t>7</w:t>
      </w:r>
    </w:p>
    <w:p w14:paraId="045C10CB" w14:textId="77777777" w:rsidR="00EE2A2E" w:rsidRDefault="00EE2A2E">
      <w:pPr>
        <w:spacing w:after="200" w:line="276" w:lineRule="auto"/>
        <w:rPr>
          <w:rFonts w:asciiTheme="minorHAnsi" w:hAnsiTheme="minorHAnsi"/>
          <w:b/>
          <w:sz w:val="32"/>
          <w:szCs w:val="32"/>
        </w:rPr>
      </w:pPr>
      <w:r>
        <w:rPr>
          <w:rFonts w:asciiTheme="minorHAnsi" w:hAnsiTheme="minorHAnsi"/>
          <w:b/>
          <w:sz w:val="32"/>
          <w:szCs w:val="32"/>
        </w:rPr>
        <w:br w:type="page"/>
      </w:r>
    </w:p>
    <w:p w14:paraId="5AFCE195" w14:textId="77777777" w:rsidR="00451157" w:rsidRPr="00EE2A2E" w:rsidRDefault="00451157" w:rsidP="00451157">
      <w:pPr>
        <w:jc w:val="center"/>
        <w:rPr>
          <w:rFonts w:asciiTheme="minorHAnsi" w:hAnsiTheme="minorHAnsi"/>
          <w:b/>
          <w:sz w:val="32"/>
          <w:szCs w:val="32"/>
        </w:rPr>
      </w:pPr>
      <w:r w:rsidRPr="00EE2A2E">
        <w:rPr>
          <w:rFonts w:asciiTheme="minorHAnsi" w:hAnsiTheme="minorHAnsi"/>
          <w:b/>
          <w:sz w:val="32"/>
          <w:szCs w:val="32"/>
        </w:rPr>
        <w:lastRenderedPageBreak/>
        <w:t>ÅRSRAPPORT 201</w:t>
      </w:r>
      <w:r w:rsidR="00A11EA9">
        <w:rPr>
          <w:rFonts w:asciiTheme="minorHAnsi" w:hAnsiTheme="minorHAnsi"/>
          <w:b/>
          <w:sz w:val="32"/>
          <w:szCs w:val="32"/>
        </w:rPr>
        <w:t>7</w:t>
      </w:r>
    </w:p>
    <w:p w14:paraId="326706EB" w14:textId="77777777" w:rsidR="00451157" w:rsidRPr="00EE2A2E" w:rsidRDefault="00451157" w:rsidP="00451157">
      <w:pPr>
        <w:jc w:val="center"/>
        <w:rPr>
          <w:rFonts w:asciiTheme="minorHAnsi" w:hAnsiTheme="minorHAnsi"/>
          <w:szCs w:val="24"/>
        </w:rPr>
      </w:pPr>
    </w:p>
    <w:p w14:paraId="35812D87" w14:textId="77777777" w:rsidR="00451157" w:rsidRPr="00EE2A2E" w:rsidRDefault="00451157" w:rsidP="00451157">
      <w:pPr>
        <w:jc w:val="both"/>
        <w:rPr>
          <w:rFonts w:asciiTheme="minorHAnsi" w:hAnsiTheme="minorHAnsi"/>
          <w:b/>
          <w:sz w:val="28"/>
          <w:szCs w:val="28"/>
        </w:rPr>
      </w:pPr>
      <w:r w:rsidRPr="00EE2A2E">
        <w:rPr>
          <w:rFonts w:asciiTheme="minorHAnsi" w:hAnsiTheme="minorHAnsi"/>
          <w:b/>
          <w:sz w:val="28"/>
          <w:szCs w:val="28"/>
        </w:rPr>
        <w:t>Stamoplysninger</w:t>
      </w:r>
    </w:p>
    <w:p w14:paraId="37BC6AD0" w14:textId="77777777" w:rsidR="00451157" w:rsidRPr="00EE2A2E" w:rsidRDefault="00451157" w:rsidP="00451157">
      <w:pPr>
        <w:jc w:val="both"/>
        <w:rPr>
          <w:rFonts w:asciiTheme="minorHAnsi" w:hAnsiTheme="minorHAnsi"/>
          <w:b/>
          <w:szCs w:val="24"/>
        </w:rPr>
      </w:pPr>
    </w:p>
    <w:p w14:paraId="525A6E13" w14:textId="066FF566" w:rsidR="00302487" w:rsidRDefault="00A11EA9" w:rsidP="00451157">
      <w:pPr>
        <w:jc w:val="both"/>
        <w:rPr>
          <w:rFonts w:asciiTheme="minorHAnsi" w:hAnsiTheme="minorHAnsi"/>
          <w:szCs w:val="24"/>
        </w:rPr>
      </w:pPr>
      <w:r>
        <w:rPr>
          <w:rFonts w:asciiTheme="minorHAnsi" w:hAnsiTheme="minorHAnsi"/>
          <w:szCs w:val="24"/>
        </w:rPr>
        <w:t>Sonnerup Vandværk</w:t>
      </w:r>
      <w:r w:rsidR="002F54E4">
        <w:rPr>
          <w:rFonts w:asciiTheme="minorHAnsi" w:hAnsiTheme="minorHAnsi"/>
          <w:szCs w:val="24"/>
        </w:rPr>
        <w:t xml:space="preserve"> </w:t>
      </w:r>
      <w:proofErr w:type="spellStart"/>
      <w:r w:rsidR="002F54E4">
        <w:rPr>
          <w:rFonts w:asciiTheme="minorHAnsi" w:hAnsiTheme="minorHAnsi"/>
          <w:szCs w:val="24"/>
        </w:rPr>
        <w:t>a.m.b.a</w:t>
      </w:r>
      <w:proofErr w:type="spellEnd"/>
    </w:p>
    <w:p w14:paraId="1025FE6F" w14:textId="72B2DC79" w:rsidR="002F54E4" w:rsidRDefault="002F54E4" w:rsidP="00451157">
      <w:pPr>
        <w:jc w:val="both"/>
        <w:rPr>
          <w:rFonts w:asciiTheme="minorHAnsi" w:hAnsiTheme="minorHAnsi"/>
          <w:szCs w:val="24"/>
        </w:rPr>
      </w:pPr>
      <w:r>
        <w:rPr>
          <w:rFonts w:asciiTheme="minorHAnsi" w:hAnsiTheme="minorHAnsi"/>
          <w:szCs w:val="24"/>
        </w:rPr>
        <w:t>Sonnerupgade 2, Kirke Sonnerup</w:t>
      </w:r>
    </w:p>
    <w:p w14:paraId="52C114E7" w14:textId="55163FAB" w:rsidR="002F54E4" w:rsidRPr="00EE2A2E" w:rsidRDefault="002F54E4" w:rsidP="00451157">
      <w:pPr>
        <w:jc w:val="both"/>
        <w:rPr>
          <w:rFonts w:asciiTheme="minorHAnsi" w:hAnsiTheme="minorHAnsi"/>
          <w:szCs w:val="24"/>
        </w:rPr>
      </w:pPr>
      <w:r>
        <w:rPr>
          <w:rFonts w:asciiTheme="minorHAnsi" w:hAnsiTheme="minorHAnsi"/>
          <w:szCs w:val="24"/>
        </w:rPr>
        <w:t>4060 Kirke Såby</w:t>
      </w:r>
    </w:p>
    <w:p w14:paraId="723DB7CD" w14:textId="77777777" w:rsidR="00451157" w:rsidRPr="00EE2A2E" w:rsidRDefault="00451157" w:rsidP="00451157">
      <w:pPr>
        <w:jc w:val="both"/>
        <w:rPr>
          <w:rFonts w:asciiTheme="minorHAnsi" w:hAnsiTheme="minorHAnsi"/>
          <w:szCs w:val="24"/>
        </w:rPr>
      </w:pPr>
    </w:p>
    <w:p w14:paraId="44C118B3" w14:textId="77777777" w:rsidR="00451157" w:rsidRPr="00EE2A2E" w:rsidRDefault="00451157" w:rsidP="00451157">
      <w:pPr>
        <w:jc w:val="both"/>
        <w:rPr>
          <w:rFonts w:asciiTheme="minorHAnsi" w:hAnsiTheme="minorHAnsi"/>
          <w:szCs w:val="24"/>
        </w:rPr>
      </w:pPr>
    </w:p>
    <w:p w14:paraId="3EDD7427" w14:textId="7F58DDA1" w:rsidR="00451157" w:rsidRDefault="00451157" w:rsidP="00451157">
      <w:pPr>
        <w:jc w:val="both"/>
        <w:rPr>
          <w:rFonts w:asciiTheme="minorHAnsi" w:hAnsiTheme="minorHAnsi"/>
          <w:b/>
          <w:szCs w:val="24"/>
        </w:rPr>
      </w:pPr>
      <w:r w:rsidRPr="00EE2A2E">
        <w:rPr>
          <w:rFonts w:asciiTheme="minorHAnsi" w:hAnsiTheme="minorHAnsi"/>
          <w:b/>
          <w:szCs w:val="24"/>
        </w:rPr>
        <w:t>Bestyrelse</w:t>
      </w:r>
    </w:p>
    <w:p w14:paraId="0F3B632D" w14:textId="083C4527" w:rsidR="002F54E4" w:rsidRDefault="002F54E4" w:rsidP="00451157">
      <w:pPr>
        <w:jc w:val="both"/>
        <w:rPr>
          <w:rFonts w:asciiTheme="minorHAnsi" w:hAnsiTheme="minorHAnsi"/>
          <w:szCs w:val="24"/>
        </w:rPr>
      </w:pPr>
    </w:p>
    <w:p w14:paraId="0B35A065" w14:textId="3541170C" w:rsidR="002F54E4" w:rsidRDefault="002F54E4" w:rsidP="00451157">
      <w:pPr>
        <w:jc w:val="both"/>
        <w:rPr>
          <w:rFonts w:asciiTheme="minorHAnsi" w:hAnsiTheme="minorHAnsi"/>
          <w:szCs w:val="24"/>
        </w:rPr>
      </w:pPr>
      <w:r>
        <w:rPr>
          <w:rFonts w:asciiTheme="minorHAnsi" w:hAnsiTheme="minorHAnsi"/>
          <w:szCs w:val="24"/>
        </w:rPr>
        <w:t>Formand</w:t>
      </w:r>
      <w:r>
        <w:rPr>
          <w:rFonts w:asciiTheme="minorHAnsi" w:hAnsiTheme="minorHAnsi"/>
          <w:szCs w:val="24"/>
        </w:rPr>
        <w:tab/>
      </w:r>
      <w:r>
        <w:rPr>
          <w:rFonts w:asciiTheme="minorHAnsi" w:hAnsiTheme="minorHAnsi"/>
          <w:szCs w:val="24"/>
        </w:rPr>
        <w:tab/>
        <w:t>Kåre Madsen</w:t>
      </w:r>
    </w:p>
    <w:p w14:paraId="1D1DFE21" w14:textId="3666042B" w:rsidR="002F54E4" w:rsidRDefault="002F54E4" w:rsidP="00451157">
      <w:pPr>
        <w:jc w:val="both"/>
        <w:rPr>
          <w:rFonts w:asciiTheme="minorHAnsi" w:hAnsiTheme="minorHAnsi"/>
          <w:szCs w:val="24"/>
        </w:rPr>
      </w:pPr>
      <w:r>
        <w:rPr>
          <w:rFonts w:asciiTheme="minorHAnsi" w:hAnsiTheme="minorHAnsi"/>
          <w:szCs w:val="24"/>
        </w:rPr>
        <w:t>Kasserer</w:t>
      </w:r>
      <w:r>
        <w:rPr>
          <w:rFonts w:asciiTheme="minorHAnsi" w:hAnsiTheme="minorHAnsi"/>
          <w:szCs w:val="24"/>
        </w:rPr>
        <w:tab/>
      </w:r>
      <w:r>
        <w:rPr>
          <w:rFonts w:asciiTheme="minorHAnsi" w:hAnsiTheme="minorHAnsi"/>
          <w:szCs w:val="24"/>
        </w:rPr>
        <w:tab/>
        <w:t>Jytte Hedlund</w:t>
      </w:r>
    </w:p>
    <w:p w14:paraId="319B9310" w14:textId="7CBBA6E2" w:rsidR="002F54E4" w:rsidRDefault="002F54E4" w:rsidP="00451157">
      <w:pPr>
        <w:jc w:val="both"/>
        <w:rPr>
          <w:rFonts w:asciiTheme="minorHAnsi" w:hAnsiTheme="minorHAnsi"/>
          <w:szCs w:val="24"/>
        </w:rPr>
      </w:pPr>
      <w:r>
        <w:rPr>
          <w:rFonts w:asciiTheme="minorHAnsi" w:hAnsiTheme="minorHAnsi"/>
          <w:szCs w:val="24"/>
        </w:rPr>
        <w:t>Næstformand</w:t>
      </w:r>
      <w:r>
        <w:rPr>
          <w:rFonts w:asciiTheme="minorHAnsi" w:hAnsiTheme="minorHAnsi"/>
          <w:szCs w:val="24"/>
        </w:rPr>
        <w:tab/>
        <w:t>Niels Jensen</w:t>
      </w:r>
    </w:p>
    <w:p w14:paraId="45FE38EE" w14:textId="06E34076" w:rsidR="002F54E4" w:rsidRDefault="002F54E4" w:rsidP="00451157">
      <w:pPr>
        <w:jc w:val="both"/>
        <w:rPr>
          <w:rFonts w:asciiTheme="minorHAnsi" w:hAnsiTheme="minorHAnsi"/>
          <w:szCs w:val="24"/>
        </w:rPr>
      </w:pPr>
      <w:r>
        <w:rPr>
          <w:rFonts w:asciiTheme="minorHAnsi" w:hAnsiTheme="minorHAnsi"/>
          <w:szCs w:val="24"/>
        </w:rPr>
        <w:t>Bestyrelsesmedlem</w:t>
      </w:r>
    </w:p>
    <w:p w14:paraId="572CB560" w14:textId="67EB5AC3" w:rsidR="002F54E4" w:rsidRDefault="002F54E4" w:rsidP="00451157">
      <w:pPr>
        <w:jc w:val="both"/>
        <w:rPr>
          <w:rFonts w:asciiTheme="minorHAnsi" w:hAnsiTheme="minorHAnsi"/>
          <w:szCs w:val="24"/>
        </w:rPr>
      </w:pPr>
      <w:r>
        <w:rPr>
          <w:rFonts w:asciiTheme="minorHAnsi" w:hAnsiTheme="minorHAnsi"/>
          <w:szCs w:val="24"/>
        </w:rPr>
        <w:t>Tilsyn med vandværket</w:t>
      </w:r>
      <w:r>
        <w:rPr>
          <w:rFonts w:asciiTheme="minorHAnsi" w:hAnsiTheme="minorHAnsi"/>
          <w:szCs w:val="24"/>
        </w:rPr>
        <w:tab/>
        <w:t>Dennis Dysted</w:t>
      </w:r>
    </w:p>
    <w:p w14:paraId="4B05E0B4" w14:textId="31114F13" w:rsidR="002F54E4" w:rsidRDefault="002F54E4" w:rsidP="00451157">
      <w:pPr>
        <w:jc w:val="both"/>
        <w:rPr>
          <w:rFonts w:asciiTheme="minorHAnsi" w:hAnsiTheme="minorHAnsi"/>
          <w:szCs w:val="24"/>
        </w:rPr>
      </w:pPr>
      <w:r>
        <w:rPr>
          <w:rFonts w:asciiTheme="minorHAnsi" w:hAnsiTheme="minorHAnsi"/>
          <w:szCs w:val="24"/>
        </w:rPr>
        <w:t>Bestyrelsesmedlem</w:t>
      </w:r>
      <w:r>
        <w:rPr>
          <w:rFonts w:asciiTheme="minorHAnsi" w:hAnsiTheme="minorHAnsi"/>
          <w:szCs w:val="24"/>
        </w:rPr>
        <w:tab/>
        <w:t>Allan S. Sørensen</w:t>
      </w:r>
    </w:p>
    <w:p w14:paraId="00134779" w14:textId="5A5D3D98" w:rsidR="002F54E4" w:rsidRDefault="002F54E4" w:rsidP="00451157">
      <w:pPr>
        <w:jc w:val="both"/>
        <w:rPr>
          <w:rFonts w:asciiTheme="minorHAnsi" w:hAnsiTheme="minorHAnsi"/>
          <w:szCs w:val="24"/>
        </w:rPr>
      </w:pPr>
      <w:r>
        <w:rPr>
          <w:rFonts w:asciiTheme="minorHAnsi" w:hAnsiTheme="minorHAnsi"/>
          <w:szCs w:val="24"/>
        </w:rPr>
        <w:t>Bestyrelsesmedlem</w:t>
      </w:r>
      <w:r>
        <w:rPr>
          <w:rFonts w:asciiTheme="minorHAnsi" w:hAnsiTheme="minorHAnsi"/>
          <w:szCs w:val="24"/>
        </w:rPr>
        <w:tab/>
        <w:t>Michael Seemann</w:t>
      </w:r>
    </w:p>
    <w:p w14:paraId="4610C603" w14:textId="77777777" w:rsidR="002F54E4" w:rsidRPr="00EE2A2E" w:rsidRDefault="002F54E4" w:rsidP="00451157">
      <w:pPr>
        <w:jc w:val="both"/>
        <w:rPr>
          <w:rFonts w:asciiTheme="minorHAnsi" w:hAnsiTheme="minorHAnsi"/>
          <w:szCs w:val="24"/>
        </w:rPr>
      </w:pPr>
    </w:p>
    <w:p w14:paraId="50BDCFF0" w14:textId="77777777" w:rsidR="00451157" w:rsidRDefault="00451157" w:rsidP="00451157">
      <w:pPr>
        <w:jc w:val="both"/>
        <w:rPr>
          <w:rFonts w:asciiTheme="minorHAnsi" w:hAnsiTheme="minorHAnsi"/>
          <w:szCs w:val="24"/>
        </w:rPr>
      </w:pPr>
    </w:p>
    <w:p w14:paraId="1CDF06E0" w14:textId="77777777" w:rsidR="00A11EA9" w:rsidRPr="00EE2A2E" w:rsidRDefault="00A11EA9" w:rsidP="00451157">
      <w:pPr>
        <w:jc w:val="both"/>
        <w:rPr>
          <w:rFonts w:asciiTheme="minorHAnsi" w:hAnsiTheme="minorHAnsi"/>
          <w:szCs w:val="24"/>
        </w:rPr>
      </w:pPr>
    </w:p>
    <w:p w14:paraId="33178D4D" w14:textId="77777777" w:rsidR="00451157" w:rsidRPr="00EE2A2E" w:rsidRDefault="00451157" w:rsidP="00451157">
      <w:pPr>
        <w:jc w:val="both"/>
        <w:rPr>
          <w:rFonts w:asciiTheme="minorHAnsi" w:hAnsiTheme="minorHAnsi"/>
        </w:rPr>
      </w:pPr>
    </w:p>
    <w:p w14:paraId="29949938" w14:textId="77777777" w:rsidR="00451157" w:rsidRPr="00EE2A2E" w:rsidRDefault="00451157" w:rsidP="00451157">
      <w:pPr>
        <w:jc w:val="both"/>
        <w:rPr>
          <w:rFonts w:asciiTheme="minorHAnsi" w:hAnsiTheme="minorHAnsi"/>
        </w:rPr>
      </w:pPr>
    </w:p>
    <w:p w14:paraId="44C6AF71" w14:textId="77777777" w:rsidR="00451157" w:rsidRPr="00EE2A2E" w:rsidRDefault="00451157" w:rsidP="00451157">
      <w:pPr>
        <w:jc w:val="both"/>
        <w:rPr>
          <w:rFonts w:asciiTheme="minorHAnsi" w:hAnsiTheme="minorHAnsi"/>
        </w:rPr>
      </w:pPr>
    </w:p>
    <w:p w14:paraId="15456170" w14:textId="77777777" w:rsidR="00451157" w:rsidRPr="00EE2A2E" w:rsidRDefault="00451157" w:rsidP="00451157">
      <w:pPr>
        <w:jc w:val="both"/>
        <w:rPr>
          <w:rFonts w:asciiTheme="minorHAnsi" w:hAnsiTheme="minorHAnsi"/>
        </w:rPr>
      </w:pPr>
    </w:p>
    <w:p w14:paraId="21B7C1EF" w14:textId="77777777" w:rsidR="00451157" w:rsidRPr="00EE2A2E" w:rsidRDefault="00451157" w:rsidP="00451157">
      <w:pPr>
        <w:jc w:val="both"/>
        <w:rPr>
          <w:rFonts w:asciiTheme="minorHAnsi" w:hAnsiTheme="minorHAnsi"/>
        </w:rPr>
      </w:pPr>
    </w:p>
    <w:p w14:paraId="2197A2CD" w14:textId="77777777" w:rsidR="00451157" w:rsidRPr="00EE2A2E" w:rsidRDefault="00451157" w:rsidP="00451157">
      <w:pPr>
        <w:jc w:val="both"/>
        <w:rPr>
          <w:rFonts w:asciiTheme="minorHAnsi" w:hAnsiTheme="minorHAnsi"/>
        </w:rPr>
      </w:pPr>
    </w:p>
    <w:p w14:paraId="514D560F" w14:textId="77777777" w:rsidR="00451157" w:rsidRPr="00EE2A2E" w:rsidRDefault="00451157" w:rsidP="00451157">
      <w:pPr>
        <w:jc w:val="both"/>
        <w:rPr>
          <w:rFonts w:asciiTheme="minorHAnsi" w:hAnsiTheme="minorHAnsi"/>
        </w:rPr>
      </w:pPr>
    </w:p>
    <w:p w14:paraId="1EEB5125" w14:textId="77777777" w:rsidR="00451157" w:rsidRPr="00EE2A2E" w:rsidRDefault="00451157" w:rsidP="00451157">
      <w:pPr>
        <w:jc w:val="both"/>
        <w:rPr>
          <w:rFonts w:asciiTheme="minorHAnsi" w:hAnsiTheme="minorHAnsi"/>
        </w:rPr>
      </w:pPr>
    </w:p>
    <w:p w14:paraId="4494CE29" w14:textId="77777777" w:rsidR="00451157" w:rsidRPr="00EE2A2E" w:rsidRDefault="00451157" w:rsidP="00451157">
      <w:pPr>
        <w:jc w:val="both"/>
        <w:rPr>
          <w:rFonts w:asciiTheme="minorHAnsi" w:hAnsiTheme="minorHAnsi"/>
        </w:rPr>
      </w:pPr>
    </w:p>
    <w:p w14:paraId="1BB5CCF2" w14:textId="77777777" w:rsidR="00451157" w:rsidRPr="00EE2A2E" w:rsidRDefault="00451157" w:rsidP="00451157">
      <w:pPr>
        <w:jc w:val="both"/>
        <w:rPr>
          <w:rFonts w:asciiTheme="minorHAnsi" w:hAnsiTheme="minorHAnsi"/>
        </w:rPr>
      </w:pPr>
    </w:p>
    <w:p w14:paraId="28840F6C" w14:textId="77777777" w:rsidR="00451157" w:rsidRPr="00EE2A2E" w:rsidRDefault="00451157" w:rsidP="00451157">
      <w:pPr>
        <w:jc w:val="both"/>
        <w:rPr>
          <w:rFonts w:asciiTheme="minorHAnsi" w:hAnsiTheme="minorHAnsi"/>
        </w:rPr>
      </w:pPr>
    </w:p>
    <w:p w14:paraId="6D505BDA" w14:textId="77777777" w:rsidR="00451157" w:rsidRPr="00EE2A2E" w:rsidRDefault="00451157" w:rsidP="00451157">
      <w:pPr>
        <w:jc w:val="both"/>
        <w:rPr>
          <w:rFonts w:asciiTheme="minorHAnsi" w:hAnsiTheme="minorHAnsi"/>
        </w:rPr>
      </w:pPr>
    </w:p>
    <w:p w14:paraId="3EE0AE2F" w14:textId="77777777" w:rsidR="00451157" w:rsidRPr="00EE2A2E" w:rsidRDefault="00451157" w:rsidP="00451157">
      <w:pPr>
        <w:jc w:val="both"/>
        <w:rPr>
          <w:rFonts w:asciiTheme="minorHAnsi" w:hAnsiTheme="minorHAnsi"/>
        </w:rPr>
      </w:pPr>
    </w:p>
    <w:p w14:paraId="4C8721CE" w14:textId="77777777" w:rsidR="00451157" w:rsidRPr="00EE2A2E" w:rsidRDefault="00451157" w:rsidP="00451157">
      <w:pPr>
        <w:jc w:val="both"/>
        <w:rPr>
          <w:rFonts w:asciiTheme="minorHAnsi" w:hAnsiTheme="minorHAnsi"/>
        </w:rPr>
      </w:pPr>
      <w:r w:rsidRPr="00EE2A2E">
        <w:rPr>
          <w:rFonts w:asciiTheme="minorHAnsi" w:hAnsiTheme="minorHAnsi"/>
        </w:rPr>
        <w:t>Godkendt på vandværkets generalforsamling, den           /         201</w:t>
      </w:r>
      <w:r w:rsidR="00A11EA9">
        <w:rPr>
          <w:rFonts w:asciiTheme="minorHAnsi" w:hAnsiTheme="minorHAnsi"/>
        </w:rPr>
        <w:t>8</w:t>
      </w:r>
    </w:p>
    <w:p w14:paraId="7728C8C7" w14:textId="77777777" w:rsidR="00451157" w:rsidRPr="00EE2A2E" w:rsidRDefault="00451157" w:rsidP="00451157">
      <w:pPr>
        <w:jc w:val="both"/>
        <w:rPr>
          <w:rFonts w:asciiTheme="minorHAnsi" w:hAnsiTheme="minorHAnsi"/>
        </w:rPr>
      </w:pPr>
    </w:p>
    <w:p w14:paraId="72AB7E8A" w14:textId="77777777" w:rsidR="00451157" w:rsidRPr="00EE2A2E" w:rsidRDefault="00451157" w:rsidP="00451157">
      <w:pPr>
        <w:jc w:val="both"/>
        <w:rPr>
          <w:rFonts w:asciiTheme="minorHAnsi" w:hAnsiTheme="minorHAnsi"/>
          <w:b/>
        </w:rPr>
      </w:pPr>
      <w:r w:rsidRPr="00EE2A2E">
        <w:rPr>
          <w:rFonts w:asciiTheme="minorHAnsi" w:hAnsiTheme="minorHAnsi"/>
          <w:b/>
        </w:rPr>
        <w:t>Dirigent:</w:t>
      </w:r>
    </w:p>
    <w:p w14:paraId="382264E7" w14:textId="77777777" w:rsidR="00451157" w:rsidRPr="00EE2A2E" w:rsidRDefault="00451157" w:rsidP="00451157">
      <w:pPr>
        <w:jc w:val="both"/>
        <w:rPr>
          <w:rFonts w:asciiTheme="minorHAnsi" w:hAnsiTheme="minorHAnsi"/>
          <w:b/>
        </w:rPr>
      </w:pPr>
    </w:p>
    <w:p w14:paraId="1A85B3A2" w14:textId="77777777" w:rsidR="00451157" w:rsidRPr="00EE2A2E" w:rsidRDefault="00451157" w:rsidP="00451157">
      <w:pPr>
        <w:jc w:val="both"/>
        <w:rPr>
          <w:rFonts w:asciiTheme="minorHAnsi" w:hAnsiTheme="minorHAnsi"/>
          <w:b/>
        </w:rPr>
      </w:pPr>
    </w:p>
    <w:p w14:paraId="16490CCB" w14:textId="77777777" w:rsidR="00451157" w:rsidRPr="00EE2A2E" w:rsidRDefault="00451157" w:rsidP="00451157">
      <w:pPr>
        <w:jc w:val="both"/>
        <w:rPr>
          <w:rFonts w:asciiTheme="minorHAnsi" w:hAnsiTheme="minorHAnsi"/>
          <w:b/>
        </w:rPr>
      </w:pPr>
    </w:p>
    <w:p w14:paraId="0B7C9167" w14:textId="77777777" w:rsidR="00451157" w:rsidRPr="00EE2A2E" w:rsidRDefault="00451157" w:rsidP="00451157">
      <w:pPr>
        <w:jc w:val="both"/>
        <w:rPr>
          <w:rFonts w:asciiTheme="minorHAnsi" w:hAnsiTheme="minorHAnsi"/>
          <w:b/>
        </w:rPr>
      </w:pPr>
      <w:r w:rsidRPr="00EE2A2E">
        <w:rPr>
          <w:rFonts w:asciiTheme="minorHAnsi" w:hAnsiTheme="minorHAnsi"/>
          <w:b/>
        </w:rPr>
        <w:t>_________________________________________</w:t>
      </w:r>
    </w:p>
    <w:p w14:paraId="44E2E519" w14:textId="77777777" w:rsidR="00451157" w:rsidRPr="00EE2A2E" w:rsidRDefault="00451157" w:rsidP="00451157">
      <w:pPr>
        <w:jc w:val="both"/>
        <w:rPr>
          <w:rFonts w:asciiTheme="minorHAnsi" w:hAnsiTheme="minorHAnsi"/>
          <w:b/>
          <w:sz w:val="28"/>
          <w:szCs w:val="28"/>
        </w:rPr>
      </w:pPr>
      <w:r w:rsidRPr="00EE2A2E">
        <w:rPr>
          <w:rFonts w:asciiTheme="minorHAnsi" w:hAnsiTheme="minorHAnsi"/>
          <w:b/>
        </w:rPr>
        <w:br w:type="page"/>
      </w:r>
      <w:r w:rsidRPr="00EE2A2E">
        <w:rPr>
          <w:rFonts w:asciiTheme="minorHAnsi" w:hAnsiTheme="minorHAnsi"/>
          <w:b/>
          <w:sz w:val="28"/>
          <w:szCs w:val="28"/>
        </w:rPr>
        <w:lastRenderedPageBreak/>
        <w:t>Bestyrelsespåtegning</w:t>
      </w:r>
    </w:p>
    <w:p w14:paraId="4F7BD143" w14:textId="77777777" w:rsidR="00451157" w:rsidRPr="00EE2A2E" w:rsidRDefault="00451157" w:rsidP="00451157">
      <w:pPr>
        <w:jc w:val="both"/>
        <w:rPr>
          <w:rFonts w:asciiTheme="minorHAnsi" w:hAnsiTheme="minorHAnsi"/>
        </w:rPr>
      </w:pPr>
    </w:p>
    <w:p w14:paraId="5C17E7BB" w14:textId="66FC4F9C" w:rsidR="00451157" w:rsidRPr="00EE2A2E" w:rsidRDefault="00451157" w:rsidP="00451157">
      <w:pPr>
        <w:jc w:val="both"/>
        <w:rPr>
          <w:rFonts w:asciiTheme="minorHAnsi" w:hAnsiTheme="minorHAnsi"/>
        </w:rPr>
      </w:pPr>
      <w:r w:rsidRPr="00EE2A2E">
        <w:rPr>
          <w:rFonts w:asciiTheme="minorHAnsi" w:hAnsiTheme="minorHAnsi"/>
        </w:rPr>
        <w:t>Bestyrelsen har aflagt årsrappor</w:t>
      </w:r>
      <w:r w:rsidR="00146B8B" w:rsidRPr="00EE2A2E">
        <w:rPr>
          <w:rFonts w:asciiTheme="minorHAnsi" w:hAnsiTheme="minorHAnsi"/>
        </w:rPr>
        <w:t xml:space="preserve">t for </w:t>
      </w:r>
      <w:r w:rsidR="00302487" w:rsidRPr="00EE2A2E">
        <w:rPr>
          <w:rFonts w:asciiTheme="minorHAnsi" w:hAnsiTheme="minorHAnsi"/>
        </w:rPr>
        <w:t>So</w:t>
      </w:r>
      <w:r w:rsidR="00A11EA9">
        <w:rPr>
          <w:rFonts w:asciiTheme="minorHAnsi" w:hAnsiTheme="minorHAnsi"/>
        </w:rPr>
        <w:t>nn</w:t>
      </w:r>
      <w:r w:rsidR="00302487" w:rsidRPr="00EE2A2E">
        <w:rPr>
          <w:rFonts w:asciiTheme="minorHAnsi" w:hAnsiTheme="minorHAnsi"/>
        </w:rPr>
        <w:t>erup Vandværk</w:t>
      </w:r>
      <w:r w:rsidR="002F54E4">
        <w:rPr>
          <w:rFonts w:asciiTheme="minorHAnsi" w:hAnsiTheme="minorHAnsi"/>
        </w:rPr>
        <w:t xml:space="preserve"> </w:t>
      </w:r>
      <w:proofErr w:type="spellStart"/>
      <w:r w:rsidR="002F54E4">
        <w:rPr>
          <w:rFonts w:asciiTheme="minorHAnsi" w:hAnsiTheme="minorHAnsi"/>
        </w:rPr>
        <w:t>a.m.b.a</w:t>
      </w:r>
      <w:proofErr w:type="spellEnd"/>
    </w:p>
    <w:p w14:paraId="1C21DC75" w14:textId="77777777" w:rsidR="00451157" w:rsidRPr="00EE2A2E" w:rsidRDefault="00451157" w:rsidP="00451157">
      <w:pPr>
        <w:jc w:val="both"/>
        <w:rPr>
          <w:rFonts w:asciiTheme="minorHAnsi" w:hAnsiTheme="minorHAnsi"/>
        </w:rPr>
      </w:pPr>
    </w:p>
    <w:p w14:paraId="5A134114" w14:textId="77777777" w:rsidR="00451157" w:rsidRPr="00EE2A2E" w:rsidRDefault="00451157" w:rsidP="00451157">
      <w:pPr>
        <w:jc w:val="both"/>
        <w:rPr>
          <w:rFonts w:asciiTheme="minorHAnsi" w:hAnsiTheme="minorHAnsi"/>
        </w:rPr>
      </w:pPr>
      <w:r w:rsidRPr="00EE2A2E">
        <w:rPr>
          <w:rFonts w:asciiTheme="minorHAnsi" w:hAnsiTheme="minorHAnsi"/>
        </w:rPr>
        <w:t>Årsrapporten er aflagt i overensstemmelse med årsregnskabsloven samt vandværkets vedtægter.</w:t>
      </w:r>
    </w:p>
    <w:p w14:paraId="2FB48E88" w14:textId="77777777" w:rsidR="00451157" w:rsidRPr="00EE2A2E" w:rsidRDefault="00451157" w:rsidP="00451157">
      <w:pPr>
        <w:jc w:val="both"/>
        <w:rPr>
          <w:rFonts w:asciiTheme="minorHAnsi" w:hAnsiTheme="minorHAnsi"/>
        </w:rPr>
      </w:pPr>
    </w:p>
    <w:p w14:paraId="3CCCD152" w14:textId="77777777" w:rsidR="00451157" w:rsidRPr="00EE2A2E" w:rsidRDefault="00451157" w:rsidP="00451157">
      <w:pPr>
        <w:jc w:val="both"/>
        <w:rPr>
          <w:rFonts w:asciiTheme="minorHAnsi" w:hAnsiTheme="minorHAnsi"/>
        </w:rPr>
      </w:pPr>
      <w:r w:rsidRPr="00EE2A2E">
        <w:rPr>
          <w:rFonts w:asciiTheme="minorHAnsi" w:hAnsiTheme="minorHAnsi"/>
        </w:rPr>
        <w:t>Det er vores opfattelse, at årsregnskabet giver et retvisende billede af vandværkets aktiver, passiver og finansielle stilling pr. 31. december 201</w:t>
      </w:r>
      <w:r w:rsidR="00A11EA9">
        <w:rPr>
          <w:rFonts w:asciiTheme="minorHAnsi" w:hAnsiTheme="minorHAnsi"/>
        </w:rPr>
        <w:t>7</w:t>
      </w:r>
      <w:r w:rsidRPr="00EE2A2E">
        <w:rPr>
          <w:rFonts w:asciiTheme="minorHAnsi" w:hAnsiTheme="minorHAnsi"/>
        </w:rPr>
        <w:t xml:space="preserve"> samt af resultatet for regnskabsåret 1. januar – 31. december 201</w:t>
      </w:r>
      <w:r w:rsidR="00A11EA9">
        <w:rPr>
          <w:rFonts w:asciiTheme="minorHAnsi" w:hAnsiTheme="minorHAnsi"/>
        </w:rPr>
        <w:t>7</w:t>
      </w:r>
      <w:r w:rsidRPr="00EE2A2E">
        <w:rPr>
          <w:rFonts w:asciiTheme="minorHAnsi" w:hAnsiTheme="minorHAnsi"/>
        </w:rPr>
        <w:t>.</w:t>
      </w:r>
    </w:p>
    <w:p w14:paraId="18870F6F" w14:textId="77777777" w:rsidR="00451157" w:rsidRPr="00EE2A2E" w:rsidRDefault="00451157" w:rsidP="00451157">
      <w:pPr>
        <w:jc w:val="both"/>
        <w:rPr>
          <w:rFonts w:asciiTheme="minorHAnsi" w:hAnsiTheme="minorHAnsi"/>
        </w:rPr>
      </w:pPr>
    </w:p>
    <w:p w14:paraId="1067C43C" w14:textId="77777777" w:rsidR="00451157" w:rsidRPr="00EE2A2E" w:rsidRDefault="00451157" w:rsidP="00451157">
      <w:pPr>
        <w:jc w:val="both"/>
        <w:rPr>
          <w:rFonts w:asciiTheme="minorHAnsi" w:hAnsiTheme="minorHAnsi"/>
        </w:rPr>
      </w:pPr>
      <w:r w:rsidRPr="00EE2A2E">
        <w:rPr>
          <w:rFonts w:asciiTheme="minorHAnsi" w:hAnsiTheme="minorHAnsi"/>
        </w:rPr>
        <w:t>Der er efter regnskabsårets afslutning ikke indtruffet begivenheder, der væsentligt vil kunne påvirke vurderingen af vandværkets finansielle stilling.</w:t>
      </w:r>
    </w:p>
    <w:p w14:paraId="77DFDA08" w14:textId="77777777" w:rsidR="00451157" w:rsidRPr="00EE2A2E" w:rsidRDefault="00451157" w:rsidP="00451157">
      <w:pPr>
        <w:jc w:val="both"/>
        <w:rPr>
          <w:rFonts w:asciiTheme="minorHAnsi" w:hAnsiTheme="minorHAnsi"/>
        </w:rPr>
      </w:pPr>
    </w:p>
    <w:p w14:paraId="61BC5380" w14:textId="77777777" w:rsidR="00451157" w:rsidRPr="00EE2A2E" w:rsidRDefault="00451157" w:rsidP="00451157">
      <w:pPr>
        <w:jc w:val="both"/>
        <w:rPr>
          <w:rFonts w:asciiTheme="minorHAnsi" w:hAnsiTheme="minorHAnsi"/>
        </w:rPr>
      </w:pPr>
      <w:r w:rsidRPr="00EE2A2E">
        <w:rPr>
          <w:rFonts w:asciiTheme="minorHAnsi" w:hAnsiTheme="minorHAnsi"/>
        </w:rPr>
        <w:t>Årsrapporten indstilles til generalforsamlingens godkendelse.</w:t>
      </w:r>
    </w:p>
    <w:p w14:paraId="10DC333D" w14:textId="77777777" w:rsidR="00451157" w:rsidRPr="00EE2A2E" w:rsidRDefault="00451157" w:rsidP="00451157">
      <w:pPr>
        <w:jc w:val="both"/>
        <w:rPr>
          <w:rFonts w:asciiTheme="minorHAnsi" w:hAnsiTheme="minorHAnsi"/>
        </w:rPr>
      </w:pPr>
    </w:p>
    <w:p w14:paraId="6AA6678D" w14:textId="77777777" w:rsidR="00451157" w:rsidRPr="00EE2A2E" w:rsidRDefault="00451157" w:rsidP="00451157">
      <w:pPr>
        <w:jc w:val="both"/>
        <w:rPr>
          <w:rFonts w:asciiTheme="minorHAnsi" w:hAnsiTheme="minorHAnsi"/>
        </w:rPr>
      </w:pPr>
    </w:p>
    <w:p w14:paraId="73AB6AD7" w14:textId="4BDE1860" w:rsidR="00451157" w:rsidRPr="00EE2A2E" w:rsidRDefault="00A11EA9" w:rsidP="00451157">
      <w:pPr>
        <w:jc w:val="both"/>
        <w:rPr>
          <w:rFonts w:asciiTheme="minorHAnsi" w:hAnsiTheme="minorHAnsi"/>
        </w:rPr>
      </w:pPr>
      <w:r>
        <w:rPr>
          <w:rFonts w:asciiTheme="minorHAnsi" w:hAnsiTheme="minorHAnsi"/>
        </w:rPr>
        <w:t xml:space="preserve">Sonnerup, </w:t>
      </w:r>
      <w:r w:rsidR="00146B8B" w:rsidRPr="00EE2A2E">
        <w:rPr>
          <w:rFonts w:asciiTheme="minorHAnsi" w:hAnsiTheme="minorHAnsi"/>
        </w:rPr>
        <w:t xml:space="preserve">den </w:t>
      </w:r>
      <w:r w:rsidR="005D4107">
        <w:rPr>
          <w:rFonts w:asciiTheme="minorHAnsi" w:hAnsiTheme="minorHAnsi"/>
        </w:rPr>
        <w:t>5. marts 2018</w:t>
      </w:r>
    </w:p>
    <w:p w14:paraId="122EB4EB" w14:textId="77777777" w:rsidR="00451157" w:rsidRPr="00EE2A2E" w:rsidRDefault="00451157" w:rsidP="00451157">
      <w:pPr>
        <w:jc w:val="both"/>
        <w:rPr>
          <w:rFonts w:asciiTheme="minorHAnsi" w:hAnsiTheme="minorHAnsi"/>
        </w:rPr>
      </w:pPr>
    </w:p>
    <w:p w14:paraId="24DF43C2" w14:textId="77777777" w:rsidR="00451157" w:rsidRPr="00EE2A2E" w:rsidRDefault="00451157" w:rsidP="00451157">
      <w:pPr>
        <w:jc w:val="both"/>
        <w:rPr>
          <w:rFonts w:asciiTheme="minorHAnsi" w:hAnsiTheme="minorHAnsi"/>
          <w:b/>
        </w:rPr>
      </w:pPr>
      <w:r w:rsidRPr="00EE2A2E">
        <w:rPr>
          <w:rFonts w:asciiTheme="minorHAnsi" w:hAnsiTheme="minorHAnsi"/>
          <w:b/>
        </w:rPr>
        <w:t>Bestyrelsen:</w:t>
      </w:r>
    </w:p>
    <w:p w14:paraId="24373FA5" w14:textId="77777777" w:rsidR="00451157" w:rsidRPr="00EE2A2E" w:rsidRDefault="00451157" w:rsidP="00451157">
      <w:pPr>
        <w:jc w:val="both"/>
        <w:rPr>
          <w:rFonts w:asciiTheme="minorHAnsi" w:hAnsiTheme="minorHAnsi"/>
          <w:b/>
        </w:rPr>
      </w:pPr>
    </w:p>
    <w:p w14:paraId="7691726E" w14:textId="47FB76DD" w:rsidR="00451157" w:rsidRDefault="00451157" w:rsidP="00451157">
      <w:pPr>
        <w:jc w:val="both"/>
        <w:rPr>
          <w:rFonts w:asciiTheme="minorHAnsi" w:hAnsiTheme="minorHAnsi"/>
          <w:b/>
        </w:rPr>
      </w:pPr>
      <w:r w:rsidRPr="00EE2A2E">
        <w:rPr>
          <w:rFonts w:asciiTheme="minorHAnsi" w:hAnsiTheme="minorHAnsi"/>
          <w:b/>
        </w:rPr>
        <w:t>___________________________</w:t>
      </w:r>
      <w:r w:rsidRPr="00EE2A2E">
        <w:rPr>
          <w:rFonts w:asciiTheme="minorHAnsi" w:hAnsiTheme="minorHAnsi"/>
          <w:b/>
        </w:rPr>
        <w:tab/>
      </w:r>
      <w:r w:rsidRPr="00EE2A2E">
        <w:rPr>
          <w:rFonts w:asciiTheme="minorHAnsi" w:hAnsiTheme="minorHAnsi"/>
          <w:b/>
        </w:rPr>
        <w:tab/>
        <w:t>____________________________</w:t>
      </w:r>
    </w:p>
    <w:p w14:paraId="150BE44A" w14:textId="7CBAEBD5" w:rsidR="002F54E4" w:rsidRPr="002F54E4" w:rsidRDefault="002F54E4" w:rsidP="00451157">
      <w:pPr>
        <w:jc w:val="both"/>
        <w:rPr>
          <w:rFonts w:asciiTheme="minorHAnsi" w:hAnsiTheme="minorHAnsi"/>
          <w:b/>
        </w:rPr>
      </w:pPr>
      <w:r>
        <w:rPr>
          <w:rFonts w:asciiTheme="minorHAnsi" w:hAnsiTheme="minorHAnsi"/>
          <w:b/>
        </w:rPr>
        <w:t xml:space="preserve">         Kåre Madsen, formand</w:t>
      </w:r>
      <w:r>
        <w:rPr>
          <w:rFonts w:asciiTheme="minorHAnsi" w:hAnsiTheme="minorHAnsi"/>
          <w:b/>
        </w:rPr>
        <w:tab/>
      </w:r>
      <w:r>
        <w:rPr>
          <w:rFonts w:asciiTheme="minorHAnsi" w:hAnsiTheme="minorHAnsi"/>
          <w:b/>
        </w:rPr>
        <w:tab/>
        <w:t xml:space="preserve">         Jytte Hedlund, kasserer</w:t>
      </w:r>
    </w:p>
    <w:p w14:paraId="44DFEFD4" w14:textId="77777777" w:rsidR="00451157" w:rsidRPr="00EE2A2E" w:rsidRDefault="00451157" w:rsidP="00451157">
      <w:pPr>
        <w:jc w:val="both"/>
        <w:rPr>
          <w:rFonts w:asciiTheme="minorHAnsi" w:hAnsiTheme="minorHAnsi"/>
        </w:rPr>
      </w:pPr>
    </w:p>
    <w:p w14:paraId="5E007A3F" w14:textId="77777777" w:rsidR="00451157" w:rsidRPr="00EE2A2E" w:rsidRDefault="00451157" w:rsidP="00451157">
      <w:pPr>
        <w:jc w:val="both"/>
        <w:rPr>
          <w:rFonts w:asciiTheme="minorHAnsi" w:hAnsiTheme="minorHAnsi"/>
        </w:rPr>
      </w:pPr>
    </w:p>
    <w:p w14:paraId="535EA1BF" w14:textId="77777777" w:rsidR="00451157" w:rsidRPr="00EE2A2E" w:rsidRDefault="00451157" w:rsidP="00451157">
      <w:pPr>
        <w:jc w:val="both"/>
        <w:rPr>
          <w:rFonts w:asciiTheme="minorHAnsi" w:hAnsiTheme="minorHAnsi"/>
        </w:rPr>
      </w:pPr>
    </w:p>
    <w:p w14:paraId="706FF493" w14:textId="77777777" w:rsidR="00451157" w:rsidRPr="00EE2A2E" w:rsidRDefault="00451157" w:rsidP="00451157">
      <w:pPr>
        <w:jc w:val="both"/>
        <w:rPr>
          <w:rFonts w:asciiTheme="minorHAnsi" w:hAnsiTheme="minorHAnsi"/>
        </w:rPr>
      </w:pPr>
    </w:p>
    <w:p w14:paraId="1206A397" w14:textId="320D931B" w:rsidR="00451157" w:rsidRPr="007F761D" w:rsidRDefault="00451157" w:rsidP="00451157">
      <w:pPr>
        <w:jc w:val="both"/>
        <w:rPr>
          <w:rFonts w:asciiTheme="minorHAnsi" w:hAnsiTheme="minorHAnsi"/>
          <w:b/>
        </w:rPr>
      </w:pPr>
      <w:r w:rsidRPr="007F761D">
        <w:rPr>
          <w:rFonts w:asciiTheme="minorHAnsi" w:hAnsiTheme="minorHAnsi"/>
          <w:b/>
        </w:rPr>
        <w:t>___________________________</w:t>
      </w:r>
      <w:r w:rsidRPr="007F761D">
        <w:rPr>
          <w:rFonts w:asciiTheme="minorHAnsi" w:hAnsiTheme="minorHAnsi"/>
          <w:b/>
        </w:rPr>
        <w:tab/>
      </w:r>
      <w:r w:rsidRPr="007F761D">
        <w:rPr>
          <w:rFonts w:asciiTheme="minorHAnsi" w:hAnsiTheme="minorHAnsi"/>
          <w:b/>
        </w:rPr>
        <w:tab/>
        <w:t>_____________________________</w:t>
      </w:r>
    </w:p>
    <w:p w14:paraId="4DD1489A" w14:textId="6D506948" w:rsidR="002F54E4" w:rsidRPr="007F761D" w:rsidRDefault="002F54E4" w:rsidP="00451157">
      <w:pPr>
        <w:jc w:val="both"/>
        <w:rPr>
          <w:rFonts w:asciiTheme="minorHAnsi" w:hAnsiTheme="minorHAnsi"/>
          <w:b/>
        </w:rPr>
      </w:pPr>
      <w:r w:rsidRPr="007F761D">
        <w:rPr>
          <w:rFonts w:asciiTheme="minorHAnsi" w:hAnsiTheme="minorHAnsi"/>
          <w:b/>
        </w:rPr>
        <w:t xml:space="preserve">      Niels Jensen, næstformand</w:t>
      </w:r>
      <w:r w:rsidRPr="007F761D">
        <w:rPr>
          <w:rFonts w:asciiTheme="minorHAnsi" w:hAnsiTheme="minorHAnsi"/>
          <w:b/>
        </w:rPr>
        <w:tab/>
      </w:r>
      <w:r w:rsidRPr="007F761D">
        <w:rPr>
          <w:rFonts w:asciiTheme="minorHAnsi" w:hAnsiTheme="minorHAnsi"/>
          <w:b/>
        </w:rPr>
        <w:tab/>
        <w:t xml:space="preserve"> Dennis Dysted, bestyrelsesmedlem</w:t>
      </w:r>
    </w:p>
    <w:p w14:paraId="23BE98D2" w14:textId="77777777" w:rsidR="00451157" w:rsidRPr="007F761D" w:rsidRDefault="00451157" w:rsidP="00451157">
      <w:pPr>
        <w:jc w:val="both"/>
        <w:rPr>
          <w:rFonts w:asciiTheme="minorHAnsi" w:hAnsiTheme="minorHAnsi"/>
          <w:b/>
        </w:rPr>
      </w:pPr>
    </w:p>
    <w:p w14:paraId="61F97645" w14:textId="77777777" w:rsidR="00451157" w:rsidRPr="007F761D" w:rsidRDefault="00451157" w:rsidP="00451157">
      <w:pPr>
        <w:jc w:val="both"/>
        <w:rPr>
          <w:rFonts w:asciiTheme="minorHAnsi" w:hAnsiTheme="minorHAnsi"/>
          <w:b/>
        </w:rPr>
      </w:pPr>
    </w:p>
    <w:p w14:paraId="3A3B27EF" w14:textId="77777777" w:rsidR="00451157" w:rsidRPr="007F761D" w:rsidRDefault="00451157" w:rsidP="00451157">
      <w:pPr>
        <w:jc w:val="both"/>
        <w:rPr>
          <w:rFonts w:asciiTheme="minorHAnsi" w:hAnsiTheme="minorHAnsi"/>
          <w:b/>
        </w:rPr>
      </w:pPr>
    </w:p>
    <w:p w14:paraId="0A77C0C3" w14:textId="77777777" w:rsidR="00451157" w:rsidRPr="007F761D" w:rsidRDefault="00451157" w:rsidP="00451157">
      <w:pPr>
        <w:jc w:val="both"/>
        <w:rPr>
          <w:rFonts w:asciiTheme="minorHAnsi" w:hAnsiTheme="minorHAnsi"/>
          <w:b/>
        </w:rPr>
      </w:pPr>
    </w:p>
    <w:p w14:paraId="598B2E51" w14:textId="7099349E" w:rsidR="002F54E4" w:rsidRPr="007F761D" w:rsidRDefault="00451157" w:rsidP="00451157">
      <w:pPr>
        <w:jc w:val="both"/>
        <w:rPr>
          <w:rFonts w:asciiTheme="minorHAnsi" w:hAnsiTheme="minorHAnsi"/>
          <w:b/>
        </w:rPr>
      </w:pPr>
      <w:r w:rsidRPr="007F761D">
        <w:rPr>
          <w:rFonts w:asciiTheme="minorHAnsi" w:hAnsiTheme="minorHAnsi"/>
          <w:b/>
        </w:rPr>
        <w:t>____________________________</w:t>
      </w:r>
      <w:r w:rsidR="002F54E4" w:rsidRPr="007F761D">
        <w:rPr>
          <w:rFonts w:asciiTheme="minorHAnsi" w:hAnsiTheme="minorHAnsi"/>
          <w:b/>
        </w:rPr>
        <w:t>___</w:t>
      </w:r>
      <w:r w:rsidR="002F54E4" w:rsidRPr="007F761D">
        <w:rPr>
          <w:rFonts w:asciiTheme="minorHAnsi" w:hAnsiTheme="minorHAnsi"/>
          <w:b/>
        </w:rPr>
        <w:tab/>
      </w:r>
      <w:r w:rsidR="002F54E4" w:rsidRPr="007F761D">
        <w:rPr>
          <w:rFonts w:asciiTheme="minorHAnsi" w:hAnsiTheme="minorHAnsi"/>
          <w:b/>
        </w:rPr>
        <w:tab/>
        <w:t>__________________________</w:t>
      </w:r>
    </w:p>
    <w:p w14:paraId="4073B4A3" w14:textId="270D6416" w:rsidR="002F54E4" w:rsidRPr="007F761D" w:rsidRDefault="002F54E4" w:rsidP="00451157">
      <w:pPr>
        <w:jc w:val="both"/>
        <w:rPr>
          <w:rFonts w:asciiTheme="minorHAnsi" w:hAnsiTheme="minorHAnsi"/>
          <w:b/>
        </w:rPr>
      </w:pPr>
      <w:r w:rsidRPr="007F761D">
        <w:rPr>
          <w:rFonts w:asciiTheme="minorHAnsi" w:hAnsiTheme="minorHAnsi"/>
          <w:b/>
        </w:rPr>
        <w:t>Allan S. Sørensen, bestyrelsesmedlem</w:t>
      </w:r>
      <w:r w:rsidRPr="007F761D">
        <w:rPr>
          <w:rFonts w:asciiTheme="minorHAnsi" w:hAnsiTheme="minorHAnsi"/>
          <w:b/>
        </w:rPr>
        <w:tab/>
        <w:t xml:space="preserve">                        Michael Seemann, bestyrelsesmedlem</w:t>
      </w:r>
    </w:p>
    <w:p w14:paraId="13C269DC" w14:textId="77777777" w:rsidR="00451157" w:rsidRPr="007F761D" w:rsidRDefault="00451157" w:rsidP="00451157">
      <w:pPr>
        <w:jc w:val="both"/>
        <w:rPr>
          <w:rFonts w:asciiTheme="minorHAnsi" w:hAnsiTheme="minorHAnsi"/>
          <w:b/>
        </w:rPr>
      </w:pPr>
    </w:p>
    <w:p w14:paraId="2463CF5A" w14:textId="77777777" w:rsidR="00A11EA9" w:rsidRDefault="00A11EA9">
      <w:pPr>
        <w:spacing w:after="200" w:line="276" w:lineRule="auto"/>
        <w:rPr>
          <w:rFonts w:asciiTheme="minorHAnsi" w:hAnsiTheme="minorHAnsi"/>
          <w:b/>
          <w:sz w:val="28"/>
          <w:szCs w:val="28"/>
        </w:rPr>
      </w:pPr>
      <w:r>
        <w:rPr>
          <w:rFonts w:asciiTheme="minorHAnsi" w:hAnsiTheme="minorHAnsi"/>
          <w:b/>
          <w:sz w:val="28"/>
          <w:szCs w:val="28"/>
        </w:rPr>
        <w:br w:type="page"/>
      </w:r>
    </w:p>
    <w:p w14:paraId="24166C8A" w14:textId="77777777" w:rsidR="00176A70" w:rsidRPr="00EE2A2E" w:rsidRDefault="00176A70" w:rsidP="00176A70">
      <w:pPr>
        <w:rPr>
          <w:rFonts w:asciiTheme="minorHAnsi" w:hAnsiTheme="minorHAnsi"/>
          <w:b/>
          <w:sz w:val="28"/>
          <w:szCs w:val="28"/>
        </w:rPr>
      </w:pPr>
      <w:r w:rsidRPr="00EE2A2E">
        <w:rPr>
          <w:rFonts w:asciiTheme="minorHAnsi" w:hAnsiTheme="minorHAnsi"/>
          <w:b/>
          <w:sz w:val="28"/>
          <w:szCs w:val="28"/>
        </w:rPr>
        <w:lastRenderedPageBreak/>
        <w:t>Folkevalgte revisorers påtegning</w:t>
      </w:r>
    </w:p>
    <w:p w14:paraId="0B4EB07E" w14:textId="77777777" w:rsidR="00176A70" w:rsidRPr="00EE2A2E" w:rsidRDefault="00176A70" w:rsidP="00176A70">
      <w:pPr>
        <w:rPr>
          <w:rFonts w:asciiTheme="minorHAnsi" w:hAnsiTheme="minorHAnsi"/>
          <w:szCs w:val="24"/>
        </w:rPr>
      </w:pPr>
    </w:p>
    <w:p w14:paraId="64D59AC0" w14:textId="77777777" w:rsidR="00A11EA9" w:rsidRPr="00A11EA9" w:rsidRDefault="00A11EA9" w:rsidP="00A11EA9">
      <w:pPr>
        <w:rPr>
          <w:rFonts w:asciiTheme="minorHAnsi" w:hAnsiTheme="minorHAnsi"/>
          <w:szCs w:val="24"/>
        </w:rPr>
      </w:pPr>
      <w:r w:rsidRPr="00A11EA9">
        <w:rPr>
          <w:rFonts w:asciiTheme="minorHAnsi" w:hAnsiTheme="minorHAnsi"/>
          <w:szCs w:val="24"/>
        </w:rPr>
        <w:t>Undertegnede har dags dato stikprøvevis gennemgået årsrapporten for 201</w:t>
      </w:r>
      <w:r>
        <w:rPr>
          <w:rFonts w:asciiTheme="minorHAnsi" w:hAnsiTheme="minorHAnsi"/>
          <w:szCs w:val="24"/>
        </w:rPr>
        <w:t>7</w:t>
      </w:r>
      <w:r w:rsidRPr="00A11EA9">
        <w:rPr>
          <w:rFonts w:asciiTheme="minorHAnsi" w:hAnsiTheme="minorHAnsi"/>
          <w:szCs w:val="24"/>
        </w:rPr>
        <w:t>, der er i overensstemmelse med forevist bogføring og bilag.</w:t>
      </w:r>
    </w:p>
    <w:p w14:paraId="719EB4CD" w14:textId="77777777" w:rsidR="00A11EA9" w:rsidRPr="00A11EA9" w:rsidRDefault="00A11EA9" w:rsidP="00A11EA9">
      <w:pPr>
        <w:rPr>
          <w:rFonts w:asciiTheme="minorHAnsi" w:hAnsiTheme="minorHAnsi"/>
          <w:szCs w:val="24"/>
        </w:rPr>
      </w:pPr>
      <w:r w:rsidRPr="00A11EA9">
        <w:rPr>
          <w:rFonts w:asciiTheme="minorHAnsi" w:hAnsiTheme="minorHAnsi"/>
          <w:szCs w:val="24"/>
        </w:rPr>
        <w:t>Bankmellemværende er konstateret tilstede. Der er i øvrigt intet at bemærke.</w:t>
      </w:r>
    </w:p>
    <w:p w14:paraId="708B22BE" w14:textId="77777777" w:rsidR="00176A70" w:rsidRPr="00A11EA9" w:rsidRDefault="00176A70" w:rsidP="00A11EA9">
      <w:pPr>
        <w:rPr>
          <w:rFonts w:asciiTheme="minorHAnsi" w:hAnsiTheme="minorHAnsi"/>
          <w:szCs w:val="24"/>
        </w:rPr>
      </w:pPr>
    </w:p>
    <w:p w14:paraId="24C0C00C" w14:textId="77777777" w:rsidR="00176A70" w:rsidRPr="00EE2A2E" w:rsidRDefault="00176A70" w:rsidP="00176A70">
      <w:pPr>
        <w:rPr>
          <w:rFonts w:asciiTheme="minorHAnsi" w:hAnsiTheme="minorHAnsi"/>
          <w:szCs w:val="24"/>
        </w:rPr>
      </w:pPr>
    </w:p>
    <w:p w14:paraId="11944AED" w14:textId="77777777" w:rsidR="00176A70" w:rsidRPr="00EE2A2E" w:rsidRDefault="00176A70" w:rsidP="00176A70">
      <w:pPr>
        <w:tabs>
          <w:tab w:val="left" w:pos="3525"/>
        </w:tabs>
        <w:rPr>
          <w:rFonts w:asciiTheme="minorHAnsi" w:hAnsiTheme="minorHAnsi"/>
          <w:szCs w:val="24"/>
        </w:rPr>
      </w:pPr>
      <w:r w:rsidRPr="00EE2A2E">
        <w:rPr>
          <w:rFonts w:asciiTheme="minorHAnsi" w:hAnsiTheme="minorHAnsi"/>
          <w:szCs w:val="24"/>
        </w:rPr>
        <w:tab/>
      </w:r>
    </w:p>
    <w:p w14:paraId="010B3347" w14:textId="31E7F2FB" w:rsidR="00176A70" w:rsidRPr="00EE2A2E" w:rsidRDefault="002F54E4" w:rsidP="00176A70">
      <w:pPr>
        <w:rPr>
          <w:rFonts w:asciiTheme="minorHAnsi" w:hAnsiTheme="minorHAnsi"/>
          <w:szCs w:val="24"/>
        </w:rPr>
      </w:pPr>
      <w:r>
        <w:rPr>
          <w:rFonts w:asciiTheme="minorHAnsi" w:hAnsiTheme="minorHAnsi"/>
          <w:szCs w:val="24"/>
        </w:rPr>
        <w:t xml:space="preserve">Kirke </w:t>
      </w:r>
      <w:r w:rsidR="00A11EA9">
        <w:rPr>
          <w:rFonts w:asciiTheme="minorHAnsi" w:hAnsiTheme="minorHAnsi"/>
          <w:szCs w:val="24"/>
        </w:rPr>
        <w:t>Sonnerup</w:t>
      </w:r>
      <w:r w:rsidR="00176A70" w:rsidRPr="00EE2A2E">
        <w:rPr>
          <w:rFonts w:asciiTheme="minorHAnsi" w:hAnsiTheme="minorHAnsi"/>
          <w:szCs w:val="24"/>
        </w:rPr>
        <w:t xml:space="preserve">, </w:t>
      </w:r>
      <w:r>
        <w:rPr>
          <w:rFonts w:asciiTheme="minorHAnsi" w:hAnsiTheme="minorHAnsi"/>
          <w:szCs w:val="24"/>
        </w:rPr>
        <w:t>den</w:t>
      </w:r>
    </w:p>
    <w:p w14:paraId="25BAE1B8" w14:textId="77777777" w:rsidR="00176A70" w:rsidRPr="00EE2A2E" w:rsidRDefault="00176A70" w:rsidP="00176A70">
      <w:pPr>
        <w:rPr>
          <w:rFonts w:asciiTheme="minorHAnsi" w:hAnsiTheme="minorHAnsi"/>
          <w:szCs w:val="24"/>
        </w:rPr>
      </w:pPr>
    </w:p>
    <w:p w14:paraId="0D7208CB" w14:textId="77777777" w:rsidR="00176A70" w:rsidRPr="00EE2A2E" w:rsidRDefault="00176A70" w:rsidP="00176A70">
      <w:pPr>
        <w:rPr>
          <w:rFonts w:asciiTheme="minorHAnsi" w:hAnsiTheme="minorHAnsi"/>
          <w:szCs w:val="24"/>
        </w:rPr>
      </w:pPr>
    </w:p>
    <w:p w14:paraId="6AC81485" w14:textId="77777777" w:rsidR="00176A70" w:rsidRPr="00EE2A2E" w:rsidRDefault="00176A70" w:rsidP="00176A70">
      <w:pPr>
        <w:rPr>
          <w:rFonts w:asciiTheme="minorHAnsi" w:hAnsiTheme="minorHAnsi"/>
          <w:szCs w:val="24"/>
        </w:rPr>
      </w:pPr>
    </w:p>
    <w:p w14:paraId="18C8206D" w14:textId="47AC618F" w:rsidR="00176A70" w:rsidRPr="00EE2A2E" w:rsidRDefault="00176A70" w:rsidP="00176A70">
      <w:pPr>
        <w:rPr>
          <w:rFonts w:asciiTheme="minorHAnsi" w:hAnsiTheme="minorHAnsi"/>
          <w:szCs w:val="24"/>
        </w:rPr>
      </w:pPr>
      <w:r w:rsidRPr="00EE2A2E">
        <w:rPr>
          <w:rFonts w:asciiTheme="minorHAnsi" w:hAnsiTheme="minorHAnsi"/>
          <w:szCs w:val="24"/>
        </w:rPr>
        <w:t>______________________________</w:t>
      </w:r>
      <w:r w:rsidRPr="00EE2A2E">
        <w:rPr>
          <w:rFonts w:asciiTheme="minorHAnsi" w:hAnsiTheme="minorHAnsi"/>
          <w:szCs w:val="24"/>
        </w:rPr>
        <w:tab/>
      </w:r>
      <w:r w:rsidR="00487462">
        <w:rPr>
          <w:rFonts w:asciiTheme="minorHAnsi" w:hAnsiTheme="minorHAnsi"/>
          <w:szCs w:val="24"/>
        </w:rPr>
        <w:t xml:space="preserve">                </w:t>
      </w:r>
      <w:r w:rsidRPr="00EE2A2E">
        <w:rPr>
          <w:rFonts w:asciiTheme="minorHAnsi" w:hAnsiTheme="minorHAnsi"/>
          <w:szCs w:val="24"/>
        </w:rPr>
        <w:t>___________________________</w:t>
      </w:r>
    </w:p>
    <w:p w14:paraId="5090B942" w14:textId="5F50C88E" w:rsidR="00176A70" w:rsidRPr="00EE2A2E" w:rsidRDefault="002F54E4" w:rsidP="00176A70">
      <w:pPr>
        <w:rPr>
          <w:rFonts w:asciiTheme="minorHAnsi" w:hAnsiTheme="minorHAnsi"/>
          <w:szCs w:val="24"/>
        </w:rPr>
      </w:pPr>
      <w:r>
        <w:rPr>
          <w:rFonts w:asciiTheme="minorHAnsi" w:hAnsiTheme="minorHAnsi"/>
          <w:szCs w:val="24"/>
        </w:rPr>
        <w:t>Lars Damm Nørgård</w:t>
      </w:r>
      <w:r w:rsidR="00176A70" w:rsidRPr="00EE2A2E">
        <w:rPr>
          <w:rFonts w:asciiTheme="minorHAnsi" w:hAnsiTheme="minorHAnsi"/>
          <w:szCs w:val="24"/>
        </w:rPr>
        <w:tab/>
      </w:r>
      <w:r>
        <w:rPr>
          <w:rFonts w:asciiTheme="minorHAnsi" w:hAnsiTheme="minorHAnsi"/>
          <w:szCs w:val="24"/>
        </w:rPr>
        <w:tab/>
      </w:r>
      <w:r w:rsidR="00487462">
        <w:rPr>
          <w:rFonts w:asciiTheme="minorHAnsi" w:hAnsiTheme="minorHAnsi"/>
          <w:szCs w:val="24"/>
        </w:rPr>
        <w:t xml:space="preserve">               Ruth Hemmingsen </w:t>
      </w:r>
    </w:p>
    <w:p w14:paraId="5B1FF3A3" w14:textId="0894B0F9" w:rsidR="00176A70" w:rsidRPr="00EE2A2E" w:rsidRDefault="00176A70" w:rsidP="00176A70">
      <w:pPr>
        <w:rPr>
          <w:rFonts w:asciiTheme="minorHAnsi" w:hAnsiTheme="minorHAnsi"/>
          <w:szCs w:val="24"/>
        </w:rPr>
      </w:pPr>
      <w:r w:rsidRPr="00EE2A2E">
        <w:rPr>
          <w:rFonts w:asciiTheme="minorHAnsi" w:hAnsiTheme="minorHAnsi"/>
          <w:szCs w:val="24"/>
        </w:rPr>
        <w:t>Folkevalgt revisor</w:t>
      </w:r>
      <w:r w:rsidRPr="00EE2A2E">
        <w:rPr>
          <w:rFonts w:asciiTheme="minorHAnsi" w:hAnsiTheme="minorHAnsi"/>
          <w:szCs w:val="24"/>
        </w:rPr>
        <w:tab/>
      </w:r>
      <w:r w:rsidRPr="00EE2A2E">
        <w:rPr>
          <w:rFonts w:asciiTheme="minorHAnsi" w:hAnsiTheme="minorHAnsi"/>
          <w:szCs w:val="24"/>
        </w:rPr>
        <w:tab/>
      </w:r>
      <w:r w:rsidR="00487462">
        <w:rPr>
          <w:rFonts w:asciiTheme="minorHAnsi" w:hAnsiTheme="minorHAnsi"/>
          <w:szCs w:val="24"/>
        </w:rPr>
        <w:t xml:space="preserve">               </w:t>
      </w:r>
      <w:r w:rsidRPr="00EE2A2E">
        <w:rPr>
          <w:rFonts w:asciiTheme="minorHAnsi" w:hAnsiTheme="minorHAnsi"/>
          <w:szCs w:val="24"/>
        </w:rPr>
        <w:t>Folkevalgt revisor</w:t>
      </w:r>
    </w:p>
    <w:p w14:paraId="73D2AC2C" w14:textId="77777777" w:rsidR="00176A70" w:rsidRPr="00EE2A2E" w:rsidRDefault="00176A70" w:rsidP="00176A70">
      <w:pPr>
        <w:rPr>
          <w:rFonts w:asciiTheme="minorHAnsi" w:hAnsiTheme="minorHAnsi"/>
          <w:szCs w:val="24"/>
        </w:rPr>
      </w:pPr>
    </w:p>
    <w:p w14:paraId="74240CC4" w14:textId="77777777" w:rsidR="00176A70" w:rsidRPr="00EE2A2E" w:rsidRDefault="00176A70" w:rsidP="00176A70">
      <w:pPr>
        <w:spacing w:after="200" w:line="276" w:lineRule="auto"/>
        <w:rPr>
          <w:rFonts w:asciiTheme="minorHAnsi" w:hAnsiTheme="minorHAnsi"/>
        </w:rPr>
      </w:pPr>
      <w:r w:rsidRPr="00EE2A2E">
        <w:rPr>
          <w:rFonts w:asciiTheme="minorHAnsi" w:hAnsiTheme="minorHAnsi"/>
        </w:rPr>
        <w:br w:type="page"/>
      </w:r>
    </w:p>
    <w:p w14:paraId="260AB3EA" w14:textId="77777777" w:rsidR="00451157" w:rsidRPr="00EE2A2E" w:rsidRDefault="00451157" w:rsidP="00451157">
      <w:pPr>
        <w:rPr>
          <w:rFonts w:asciiTheme="minorHAnsi" w:hAnsiTheme="minorHAnsi"/>
          <w:b/>
          <w:sz w:val="28"/>
          <w:szCs w:val="28"/>
        </w:rPr>
      </w:pPr>
      <w:r w:rsidRPr="00EE2A2E">
        <w:rPr>
          <w:rFonts w:asciiTheme="minorHAnsi" w:hAnsiTheme="minorHAnsi"/>
          <w:b/>
          <w:sz w:val="28"/>
          <w:szCs w:val="28"/>
        </w:rPr>
        <w:lastRenderedPageBreak/>
        <w:t>Anvendt regnskabspraksis</w:t>
      </w:r>
    </w:p>
    <w:p w14:paraId="03A4E377" w14:textId="77777777" w:rsidR="00451157" w:rsidRPr="00EE2A2E" w:rsidRDefault="00451157" w:rsidP="00451157">
      <w:pPr>
        <w:rPr>
          <w:rFonts w:asciiTheme="minorHAnsi" w:hAnsiTheme="minorHAnsi"/>
          <w:b/>
        </w:rPr>
      </w:pPr>
    </w:p>
    <w:p w14:paraId="67B6FC55" w14:textId="77777777" w:rsidR="00451157" w:rsidRPr="00EE2A2E" w:rsidRDefault="00451157" w:rsidP="00451157">
      <w:pPr>
        <w:jc w:val="both"/>
        <w:rPr>
          <w:rFonts w:asciiTheme="minorHAnsi" w:hAnsiTheme="minorHAnsi"/>
        </w:rPr>
      </w:pPr>
      <w:r w:rsidRPr="00EE2A2E">
        <w:rPr>
          <w:rFonts w:asciiTheme="minorHAnsi" w:hAnsiTheme="minorHAnsi"/>
        </w:rPr>
        <w:t xml:space="preserve">Årsrapporten for </w:t>
      </w:r>
      <w:r w:rsidR="00BB02D2" w:rsidRPr="00EE2A2E">
        <w:rPr>
          <w:rFonts w:asciiTheme="minorHAnsi" w:hAnsiTheme="minorHAnsi"/>
        </w:rPr>
        <w:t>So</w:t>
      </w:r>
      <w:r w:rsidR="00A11EA9">
        <w:rPr>
          <w:rFonts w:asciiTheme="minorHAnsi" w:hAnsiTheme="minorHAnsi"/>
        </w:rPr>
        <w:t>nn</w:t>
      </w:r>
      <w:r w:rsidR="00BB02D2" w:rsidRPr="00EE2A2E">
        <w:rPr>
          <w:rFonts w:asciiTheme="minorHAnsi" w:hAnsiTheme="minorHAnsi"/>
        </w:rPr>
        <w:t>erup Vandværk</w:t>
      </w:r>
      <w:r w:rsidR="00146B8B" w:rsidRPr="00EE2A2E">
        <w:rPr>
          <w:rFonts w:asciiTheme="minorHAnsi" w:hAnsiTheme="minorHAnsi"/>
        </w:rPr>
        <w:t xml:space="preserve"> </w:t>
      </w:r>
      <w:r w:rsidRPr="00EE2A2E">
        <w:rPr>
          <w:rFonts w:asciiTheme="minorHAnsi" w:hAnsiTheme="minorHAnsi"/>
        </w:rPr>
        <w:t>er aflagt i overensstemmelse med årsregnskabslovens bestemmelser for regnskabsklasse A samt vandværkets vedtægter.</w:t>
      </w:r>
    </w:p>
    <w:p w14:paraId="71FB3A3E" w14:textId="77777777" w:rsidR="00451157" w:rsidRPr="00EE2A2E" w:rsidRDefault="00451157" w:rsidP="00451157">
      <w:pPr>
        <w:jc w:val="both"/>
        <w:rPr>
          <w:rFonts w:asciiTheme="minorHAnsi" w:hAnsiTheme="minorHAnsi"/>
        </w:rPr>
      </w:pPr>
    </w:p>
    <w:p w14:paraId="4DF655E8" w14:textId="77777777" w:rsidR="00451157" w:rsidRPr="00EE2A2E" w:rsidRDefault="00451157" w:rsidP="00451157">
      <w:pPr>
        <w:jc w:val="both"/>
        <w:rPr>
          <w:rFonts w:asciiTheme="minorHAnsi" w:hAnsiTheme="minorHAnsi"/>
        </w:rPr>
      </w:pPr>
      <w:r w:rsidRPr="00EE2A2E">
        <w:rPr>
          <w:rFonts w:asciiTheme="minorHAnsi" w:hAnsiTheme="minorHAnsi"/>
        </w:rPr>
        <w:t>Formålet med årsrapporten er at give et retvisende billede af vandværkets aktiviteter for regnskabsperioden, og vise, om de budgetterede og hos medlemmerne opkrævede beløb er tilstrækkelige.</w:t>
      </w:r>
    </w:p>
    <w:p w14:paraId="7E4A8902" w14:textId="77777777" w:rsidR="00451157" w:rsidRPr="00EE2A2E" w:rsidRDefault="00451157" w:rsidP="00451157">
      <w:pPr>
        <w:jc w:val="both"/>
        <w:rPr>
          <w:rFonts w:asciiTheme="minorHAnsi" w:hAnsiTheme="minorHAnsi"/>
        </w:rPr>
      </w:pPr>
    </w:p>
    <w:p w14:paraId="0C7708DE" w14:textId="77777777" w:rsidR="00EF3DF2" w:rsidRPr="00EE2A2E" w:rsidRDefault="00EF3DF2" w:rsidP="00451157">
      <w:pPr>
        <w:jc w:val="both"/>
        <w:rPr>
          <w:rFonts w:asciiTheme="minorHAnsi" w:hAnsiTheme="minorHAnsi"/>
        </w:rPr>
      </w:pPr>
      <w:r w:rsidRPr="00EE2A2E">
        <w:rPr>
          <w:rFonts w:asciiTheme="minorHAnsi" w:hAnsiTheme="minorHAnsi"/>
        </w:rPr>
        <w:t xml:space="preserve">Anvendt regnskabspraksis er </w:t>
      </w:r>
      <w:r w:rsidR="00102BEE" w:rsidRPr="00EE2A2E">
        <w:rPr>
          <w:rFonts w:asciiTheme="minorHAnsi" w:hAnsiTheme="minorHAnsi"/>
        </w:rPr>
        <w:t>ændret, så vandværket benytter de bestemmelser, der findes i årsregnskabsloven. Praksis uddybes nedenfor. Sidste å</w:t>
      </w:r>
      <w:r w:rsidRPr="00EE2A2E">
        <w:rPr>
          <w:rFonts w:asciiTheme="minorHAnsi" w:hAnsiTheme="minorHAnsi"/>
        </w:rPr>
        <w:t xml:space="preserve">rs tal er tilrettet med hensyn til </w:t>
      </w:r>
      <w:r w:rsidRPr="00EE2A2E">
        <w:rPr>
          <w:rFonts w:asciiTheme="minorHAnsi" w:hAnsiTheme="minorHAnsi"/>
          <w:szCs w:val="24"/>
        </w:rPr>
        <w:t>indregningsmetoder og målegrundlag (grundlag for værdiansættelse) for at skabe reel kontinuitet, og give et mere retvisende billede af regnskabet.</w:t>
      </w:r>
      <w:r w:rsidR="00EE2A2E" w:rsidRPr="00EE2A2E">
        <w:rPr>
          <w:rFonts w:asciiTheme="minorHAnsi" w:hAnsiTheme="minorHAnsi"/>
          <w:szCs w:val="24"/>
        </w:rPr>
        <w:t xml:space="preserve"> </w:t>
      </w:r>
    </w:p>
    <w:p w14:paraId="4D9BD8EE" w14:textId="77777777" w:rsidR="00EF3DF2" w:rsidRPr="00EE2A2E" w:rsidRDefault="00EF3DF2" w:rsidP="00451157">
      <w:pPr>
        <w:jc w:val="both"/>
        <w:rPr>
          <w:rFonts w:asciiTheme="minorHAnsi" w:hAnsiTheme="minorHAnsi"/>
          <w:sz w:val="28"/>
          <w:szCs w:val="28"/>
        </w:rPr>
      </w:pPr>
    </w:p>
    <w:p w14:paraId="6EDE09B6" w14:textId="77777777" w:rsidR="00451157" w:rsidRPr="00EE2A2E" w:rsidRDefault="00451157" w:rsidP="00451157">
      <w:pPr>
        <w:jc w:val="both"/>
        <w:rPr>
          <w:rFonts w:asciiTheme="minorHAnsi" w:hAnsiTheme="minorHAnsi"/>
          <w:b/>
          <w:sz w:val="28"/>
          <w:szCs w:val="28"/>
        </w:rPr>
      </w:pPr>
      <w:r w:rsidRPr="00EE2A2E">
        <w:rPr>
          <w:rFonts w:asciiTheme="minorHAnsi" w:hAnsiTheme="minorHAnsi"/>
          <w:b/>
          <w:sz w:val="28"/>
          <w:szCs w:val="28"/>
        </w:rPr>
        <w:t>Resultatopgørelsen</w:t>
      </w:r>
    </w:p>
    <w:p w14:paraId="5727707E" w14:textId="77777777" w:rsidR="00451157" w:rsidRPr="00EE2A2E" w:rsidRDefault="00451157" w:rsidP="00451157">
      <w:pPr>
        <w:jc w:val="both"/>
        <w:rPr>
          <w:rFonts w:asciiTheme="minorHAnsi" w:hAnsiTheme="minorHAnsi"/>
          <w:b/>
        </w:rPr>
      </w:pPr>
      <w:r w:rsidRPr="00EE2A2E">
        <w:rPr>
          <w:rFonts w:asciiTheme="minorHAnsi" w:hAnsiTheme="minorHAnsi"/>
          <w:b/>
        </w:rPr>
        <w:t>Opstillingsform</w:t>
      </w:r>
    </w:p>
    <w:p w14:paraId="1F1388D6" w14:textId="77777777" w:rsidR="00451157" w:rsidRPr="00EE2A2E" w:rsidRDefault="00451157" w:rsidP="00451157">
      <w:pPr>
        <w:jc w:val="both"/>
        <w:rPr>
          <w:rFonts w:asciiTheme="minorHAnsi" w:hAnsiTheme="minorHAnsi"/>
        </w:rPr>
      </w:pPr>
      <w:r w:rsidRPr="00EE2A2E">
        <w:rPr>
          <w:rFonts w:asciiTheme="minorHAnsi" w:hAnsiTheme="minorHAnsi"/>
        </w:rPr>
        <w:t>Resultatopgørelsen er opstillet, så denne bedst viser vandværkets aktiviteter i det forløbne regnskabsår.</w:t>
      </w:r>
    </w:p>
    <w:p w14:paraId="4B754545" w14:textId="77777777" w:rsidR="00451157" w:rsidRPr="00EE2A2E" w:rsidRDefault="00451157" w:rsidP="00451157">
      <w:pPr>
        <w:jc w:val="both"/>
        <w:rPr>
          <w:rFonts w:asciiTheme="minorHAnsi" w:hAnsiTheme="minorHAnsi"/>
        </w:rPr>
      </w:pPr>
    </w:p>
    <w:p w14:paraId="6CEF4580" w14:textId="77777777" w:rsidR="00451157" w:rsidRPr="00EE2A2E" w:rsidRDefault="00451157" w:rsidP="00451157">
      <w:pPr>
        <w:jc w:val="both"/>
        <w:rPr>
          <w:rFonts w:asciiTheme="minorHAnsi" w:hAnsiTheme="minorHAnsi"/>
        </w:rPr>
      </w:pPr>
      <w:r w:rsidRPr="00EE2A2E">
        <w:rPr>
          <w:rFonts w:asciiTheme="minorHAnsi" w:hAnsiTheme="minorHAnsi"/>
          <w:b/>
        </w:rPr>
        <w:t>Nettoomsætning</w:t>
      </w:r>
    </w:p>
    <w:p w14:paraId="324A2CBF" w14:textId="77777777" w:rsidR="00451157" w:rsidRPr="00EE2A2E" w:rsidRDefault="00451157" w:rsidP="00451157">
      <w:pPr>
        <w:jc w:val="both"/>
        <w:rPr>
          <w:rFonts w:asciiTheme="minorHAnsi" w:hAnsiTheme="minorHAnsi"/>
        </w:rPr>
      </w:pPr>
      <w:r w:rsidRPr="00EE2A2E">
        <w:rPr>
          <w:rFonts w:asciiTheme="minorHAnsi" w:hAnsiTheme="minorHAnsi"/>
        </w:rPr>
        <w:t xml:space="preserve">Nettoomsætning fra vandsalg m.v. indregnes i resultatopgørelsen, hvis levering og risikoovergang har fundet sted i løbet af regnskabsåret. Nettoomsætningen indregnes eksklusiv moms og afgifter. </w:t>
      </w:r>
    </w:p>
    <w:p w14:paraId="62A36EEE" w14:textId="77777777" w:rsidR="00451157" w:rsidRPr="00EE2A2E" w:rsidRDefault="00451157" w:rsidP="00451157">
      <w:pPr>
        <w:jc w:val="both"/>
        <w:rPr>
          <w:rFonts w:asciiTheme="minorHAnsi" w:hAnsiTheme="minorHAnsi"/>
        </w:rPr>
      </w:pPr>
    </w:p>
    <w:p w14:paraId="32E38E9B" w14:textId="77777777" w:rsidR="00451157" w:rsidRPr="00EE2A2E" w:rsidRDefault="00451157" w:rsidP="00451157">
      <w:pPr>
        <w:jc w:val="both"/>
        <w:rPr>
          <w:rFonts w:asciiTheme="minorHAnsi" w:hAnsiTheme="minorHAnsi"/>
        </w:rPr>
      </w:pPr>
      <w:r w:rsidRPr="00EE2A2E">
        <w:rPr>
          <w:rFonts w:asciiTheme="minorHAnsi" w:hAnsiTheme="minorHAnsi"/>
        </w:rPr>
        <w:t xml:space="preserve">Vandværket er underlagt det generelle ”hvile i sig </w:t>
      </w:r>
      <w:proofErr w:type="spellStart"/>
      <w:r w:rsidRPr="00EE2A2E">
        <w:rPr>
          <w:rFonts w:asciiTheme="minorHAnsi" w:hAnsiTheme="minorHAnsi"/>
        </w:rPr>
        <w:t>selv”-princip</w:t>
      </w:r>
      <w:proofErr w:type="spellEnd"/>
      <w:r w:rsidRPr="00EE2A2E">
        <w:rPr>
          <w:rFonts w:asciiTheme="minorHAnsi" w:hAnsiTheme="minorHAnsi"/>
        </w:rPr>
        <w:t>, hvorfor der årligt opgøres en over- eller underdækning. Denne beregnes som årets indtægter fratrukket årets omkostninger. En eventuel overdækning anføres som en negativ indtægt (”der er opkrævet for meget”), mens en eventuel underdækning anføres som et tillæg til indtægterne (”der er opkrævet for lidt”).</w:t>
      </w:r>
    </w:p>
    <w:p w14:paraId="5EE2AA98" w14:textId="77777777" w:rsidR="00451157" w:rsidRPr="00EE2A2E" w:rsidRDefault="00451157" w:rsidP="00451157">
      <w:pPr>
        <w:jc w:val="both"/>
        <w:rPr>
          <w:rFonts w:asciiTheme="minorHAnsi" w:hAnsiTheme="minorHAnsi"/>
        </w:rPr>
      </w:pPr>
    </w:p>
    <w:p w14:paraId="38B784B4" w14:textId="77777777" w:rsidR="00451157" w:rsidRPr="00EE2A2E" w:rsidRDefault="00451157" w:rsidP="00451157">
      <w:pPr>
        <w:jc w:val="both"/>
        <w:rPr>
          <w:rFonts w:asciiTheme="minorHAnsi" w:hAnsiTheme="minorHAnsi"/>
        </w:rPr>
      </w:pPr>
      <w:r w:rsidRPr="00EE2A2E">
        <w:rPr>
          <w:rFonts w:asciiTheme="minorHAnsi" w:hAnsiTheme="minorHAnsi"/>
          <w:b/>
        </w:rPr>
        <w:t>Produktionsomkostninger</w:t>
      </w:r>
    </w:p>
    <w:p w14:paraId="736AAE0D" w14:textId="77777777" w:rsidR="00451157" w:rsidRPr="00EE2A2E" w:rsidRDefault="00451157" w:rsidP="00451157">
      <w:pPr>
        <w:jc w:val="both"/>
        <w:rPr>
          <w:rFonts w:asciiTheme="minorHAnsi" w:hAnsiTheme="minorHAnsi"/>
        </w:rPr>
      </w:pPr>
      <w:r w:rsidRPr="00EE2A2E">
        <w:rPr>
          <w:rFonts w:asciiTheme="minorHAnsi" w:hAnsiTheme="minorHAnsi"/>
        </w:rPr>
        <w:t>Produktionsomkostninger omfatter alle regnskabsårets omkostninger, der kan henføres til vandværkets indvinding af vand, heru</w:t>
      </w:r>
      <w:r w:rsidR="003645B9" w:rsidRPr="00EE2A2E">
        <w:rPr>
          <w:rFonts w:asciiTheme="minorHAnsi" w:hAnsiTheme="minorHAnsi"/>
        </w:rPr>
        <w:t xml:space="preserve">nder også personaleomkostninger, køretøjer og maskinpark, </w:t>
      </w:r>
      <w:r w:rsidRPr="00EE2A2E">
        <w:rPr>
          <w:rFonts w:asciiTheme="minorHAnsi" w:hAnsiTheme="minorHAnsi"/>
        </w:rPr>
        <w:t>samt vedligeholdelse af og afskrivning på anlæg.</w:t>
      </w:r>
    </w:p>
    <w:p w14:paraId="5EA41F8F" w14:textId="77777777" w:rsidR="00451157" w:rsidRPr="00EE2A2E" w:rsidRDefault="00451157" w:rsidP="00451157">
      <w:pPr>
        <w:jc w:val="both"/>
        <w:rPr>
          <w:rFonts w:asciiTheme="minorHAnsi" w:hAnsiTheme="minorHAnsi"/>
        </w:rPr>
      </w:pPr>
    </w:p>
    <w:p w14:paraId="595B8E15" w14:textId="77777777" w:rsidR="00451157" w:rsidRPr="00EE2A2E" w:rsidRDefault="00451157" w:rsidP="00451157">
      <w:pPr>
        <w:jc w:val="both"/>
        <w:rPr>
          <w:rFonts w:asciiTheme="minorHAnsi" w:hAnsiTheme="minorHAnsi"/>
        </w:rPr>
      </w:pPr>
      <w:r w:rsidRPr="00EE2A2E">
        <w:rPr>
          <w:rFonts w:asciiTheme="minorHAnsi" w:hAnsiTheme="minorHAnsi"/>
          <w:b/>
        </w:rPr>
        <w:t>Distributionsomkostninger</w:t>
      </w:r>
    </w:p>
    <w:p w14:paraId="2866B35E" w14:textId="77777777" w:rsidR="00451157" w:rsidRPr="00EE2A2E" w:rsidRDefault="00451157" w:rsidP="00451157">
      <w:pPr>
        <w:jc w:val="both"/>
        <w:rPr>
          <w:rFonts w:asciiTheme="minorHAnsi" w:hAnsiTheme="minorHAnsi"/>
        </w:rPr>
      </w:pPr>
      <w:r w:rsidRPr="00EE2A2E">
        <w:rPr>
          <w:rFonts w:asciiTheme="minorHAnsi" w:hAnsiTheme="minorHAnsi"/>
        </w:rPr>
        <w:t>Distributionsomkostninger omfatter alle regnskabsårets omkostninger, der kan henføres til vandværkets distribution af vand, herunder også personaleomkostninger samt vedligeholdelse af og afskrivning på anlæg.</w:t>
      </w:r>
    </w:p>
    <w:p w14:paraId="06FBDAAB" w14:textId="77777777" w:rsidR="00451157" w:rsidRPr="00EE2A2E" w:rsidRDefault="00451157" w:rsidP="00451157">
      <w:pPr>
        <w:jc w:val="both"/>
        <w:rPr>
          <w:rFonts w:asciiTheme="minorHAnsi" w:hAnsiTheme="minorHAnsi"/>
          <w:b/>
        </w:rPr>
      </w:pPr>
    </w:p>
    <w:p w14:paraId="07008A79" w14:textId="77777777" w:rsidR="00451157" w:rsidRPr="00EE2A2E" w:rsidRDefault="00451157" w:rsidP="00451157">
      <w:pPr>
        <w:jc w:val="both"/>
        <w:rPr>
          <w:rFonts w:asciiTheme="minorHAnsi" w:hAnsiTheme="minorHAnsi"/>
        </w:rPr>
      </w:pPr>
      <w:r w:rsidRPr="00EE2A2E">
        <w:rPr>
          <w:rFonts w:asciiTheme="minorHAnsi" w:hAnsiTheme="minorHAnsi"/>
          <w:b/>
        </w:rPr>
        <w:t>Administrationsomkostninger</w:t>
      </w:r>
    </w:p>
    <w:p w14:paraId="3ACCE7D9" w14:textId="77777777" w:rsidR="00451157" w:rsidRPr="00EE2A2E" w:rsidRDefault="00451157" w:rsidP="00451157">
      <w:pPr>
        <w:jc w:val="both"/>
        <w:rPr>
          <w:rFonts w:asciiTheme="minorHAnsi" w:hAnsiTheme="minorHAnsi"/>
        </w:rPr>
      </w:pPr>
      <w:r w:rsidRPr="00EE2A2E">
        <w:rPr>
          <w:rFonts w:asciiTheme="minorHAnsi" w:hAnsiTheme="minorHAnsi"/>
        </w:rPr>
        <w:t>Administrationsomkostninger omfatter alle regnskabsårets omkostninger til administration og ledelse.</w:t>
      </w:r>
    </w:p>
    <w:p w14:paraId="61E749E5" w14:textId="77777777" w:rsidR="00451157" w:rsidRPr="00EE2A2E" w:rsidRDefault="00451157" w:rsidP="00451157">
      <w:pPr>
        <w:jc w:val="both"/>
        <w:rPr>
          <w:rFonts w:asciiTheme="minorHAnsi" w:hAnsiTheme="minorHAnsi"/>
        </w:rPr>
      </w:pPr>
    </w:p>
    <w:p w14:paraId="010ABCC6" w14:textId="77777777" w:rsidR="00451157" w:rsidRPr="00EE2A2E" w:rsidRDefault="00451157" w:rsidP="00451157">
      <w:pPr>
        <w:jc w:val="both"/>
        <w:rPr>
          <w:rFonts w:asciiTheme="minorHAnsi" w:hAnsiTheme="minorHAnsi"/>
          <w:b/>
        </w:rPr>
      </w:pPr>
      <w:r w:rsidRPr="00EE2A2E">
        <w:rPr>
          <w:rFonts w:asciiTheme="minorHAnsi" w:hAnsiTheme="minorHAnsi"/>
          <w:b/>
        </w:rPr>
        <w:t>Andre driftsindtægter og omkostninger</w:t>
      </w:r>
    </w:p>
    <w:p w14:paraId="13F89E99" w14:textId="77777777" w:rsidR="00451157" w:rsidRPr="00EE2A2E" w:rsidRDefault="00451157" w:rsidP="00451157">
      <w:pPr>
        <w:jc w:val="both"/>
        <w:rPr>
          <w:rFonts w:asciiTheme="minorHAnsi" w:hAnsiTheme="minorHAnsi"/>
        </w:rPr>
      </w:pPr>
      <w:r w:rsidRPr="00EE2A2E">
        <w:rPr>
          <w:rFonts w:asciiTheme="minorHAnsi" w:hAnsiTheme="minorHAnsi"/>
        </w:rPr>
        <w:t>Andre driftsindtægter og –omkostninger omfatter regnskabsposter af sekundær karakter i forhold til vandværkets primære aktivitet, herunder eksempelvis udleje af jord eller antenneplads.</w:t>
      </w:r>
    </w:p>
    <w:p w14:paraId="43E8FC92" w14:textId="77777777" w:rsidR="00451157" w:rsidRPr="00EE2A2E" w:rsidRDefault="00451157" w:rsidP="00451157">
      <w:pPr>
        <w:jc w:val="both"/>
        <w:rPr>
          <w:rFonts w:asciiTheme="minorHAnsi" w:hAnsiTheme="minorHAnsi"/>
          <w:b/>
        </w:rPr>
      </w:pPr>
    </w:p>
    <w:p w14:paraId="5C2E39BA" w14:textId="77777777" w:rsidR="00451157" w:rsidRPr="00EE2A2E" w:rsidRDefault="00451157" w:rsidP="00451157">
      <w:pPr>
        <w:jc w:val="both"/>
        <w:rPr>
          <w:rFonts w:asciiTheme="minorHAnsi" w:hAnsiTheme="minorHAnsi"/>
          <w:b/>
        </w:rPr>
      </w:pPr>
      <w:r w:rsidRPr="00EE2A2E">
        <w:rPr>
          <w:rFonts w:asciiTheme="minorHAnsi" w:hAnsiTheme="minorHAnsi"/>
          <w:b/>
        </w:rPr>
        <w:t>Finansielle poster</w:t>
      </w:r>
    </w:p>
    <w:p w14:paraId="74697E11" w14:textId="77777777" w:rsidR="00451157" w:rsidRPr="00EE2A2E" w:rsidRDefault="00451157" w:rsidP="00451157">
      <w:pPr>
        <w:jc w:val="both"/>
        <w:rPr>
          <w:rFonts w:asciiTheme="minorHAnsi" w:hAnsiTheme="minorHAnsi"/>
        </w:rPr>
      </w:pPr>
      <w:r w:rsidRPr="00EE2A2E">
        <w:rPr>
          <w:rFonts w:asciiTheme="minorHAnsi" w:hAnsiTheme="minorHAnsi"/>
        </w:rPr>
        <w:t>Finansielle indtægter indregnes i resultatopgørelsen med de beløb, der vedrører regnskabsperioden.</w:t>
      </w:r>
    </w:p>
    <w:p w14:paraId="0E1648CA" w14:textId="77777777" w:rsidR="00451157" w:rsidRPr="00EE2A2E" w:rsidRDefault="00451157" w:rsidP="00451157">
      <w:pPr>
        <w:jc w:val="both"/>
        <w:rPr>
          <w:rFonts w:asciiTheme="minorHAnsi" w:hAnsiTheme="minorHAnsi"/>
        </w:rPr>
      </w:pPr>
    </w:p>
    <w:p w14:paraId="07F3358B" w14:textId="77777777" w:rsidR="00451157" w:rsidRPr="00EE2A2E" w:rsidRDefault="00451157" w:rsidP="00BB02D2">
      <w:pPr>
        <w:jc w:val="both"/>
        <w:rPr>
          <w:rFonts w:asciiTheme="minorHAnsi" w:hAnsiTheme="minorHAnsi"/>
        </w:rPr>
      </w:pPr>
      <w:r w:rsidRPr="00EE2A2E">
        <w:rPr>
          <w:rFonts w:asciiTheme="minorHAnsi" w:hAnsiTheme="minorHAnsi"/>
        </w:rPr>
        <w:t>Finansielle indtægter består bl.a. af renter af bankindestå</w:t>
      </w:r>
      <w:r w:rsidR="00BB02D2" w:rsidRPr="00EE2A2E">
        <w:rPr>
          <w:rFonts w:asciiTheme="minorHAnsi" w:hAnsiTheme="minorHAnsi"/>
        </w:rPr>
        <w:t>ender.</w:t>
      </w:r>
    </w:p>
    <w:p w14:paraId="1859C5E7" w14:textId="77777777" w:rsidR="00451157" w:rsidRPr="00EE2A2E" w:rsidRDefault="00451157" w:rsidP="00451157">
      <w:pPr>
        <w:jc w:val="both"/>
        <w:rPr>
          <w:rFonts w:asciiTheme="minorHAnsi" w:hAnsiTheme="minorHAnsi"/>
        </w:rPr>
      </w:pPr>
    </w:p>
    <w:p w14:paraId="57BEAF96" w14:textId="77777777" w:rsidR="0029509A" w:rsidRDefault="0029509A" w:rsidP="00451157">
      <w:pPr>
        <w:jc w:val="both"/>
        <w:rPr>
          <w:rFonts w:asciiTheme="minorHAnsi" w:hAnsiTheme="minorHAnsi"/>
          <w:b/>
          <w:sz w:val="28"/>
          <w:szCs w:val="28"/>
        </w:rPr>
      </w:pPr>
    </w:p>
    <w:p w14:paraId="700489CA" w14:textId="77777777" w:rsidR="0029509A" w:rsidRDefault="0029509A" w:rsidP="00451157">
      <w:pPr>
        <w:jc w:val="both"/>
        <w:rPr>
          <w:rFonts w:asciiTheme="minorHAnsi" w:hAnsiTheme="minorHAnsi"/>
          <w:b/>
          <w:sz w:val="28"/>
          <w:szCs w:val="28"/>
        </w:rPr>
      </w:pPr>
    </w:p>
    <w:p w14:paraId="4709EF6E" w14:textId="7224274C" w:rsidR="00451157" w:rsidRPr="00EE2A2E" w:rsidRDefault="00451157" w:rsidP="00451157">
      <w:pPr>
        <w:jc w:val="both"/>
        <w:rPr>
          <w:rFonts w:asciiTheme="minorHAnsi" w:hAnsiTheme="minorHAnsi"/>
          <w:b/>
          <w:szCs w:val="24"/>
        </w:rPr>
      </w:pPr>
      <w:r w:rsidRPr="00EE2A2E">
        <w:rPr>
          <w:rFonts w:asciiTheme="minorHAnsi" w:hAnsiTheme="minorHAnsi"/>
          <w:b/>
          <w:sz w:val="28"/>
          <w:szCs w:val="28"/>
        </w:rPr>
        <w:lastRenderedPageBreak/>
        <w:t>Balancen</w:t>
      </w:r>
    </w:p>
    <w:p w14:paraId="633337DC"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Materielle anlægsaktiver.</w:t>
      </w:r>
    </w:p>
    <w:p w14:paraId="055B12DC" w14:textId="33764F47" w:rsidR="00451157" w:rsidRPr="00EE2A2E" w:rsidRDefault="00451157" w:rsidP="00451157">
      <w:pPr>
        <w:jc w:val="both"/>
        <w:rPr>
          <w:rFonts w:asciiTheme="minorHAnsi" w:hAnsiTheme="minorHAnsi"/>
          <w:szCs w:val="24"/>
        </w:rPr>
      </w:pPr>
      <w:r w:rsidRPr="00EE2A2E">
        <w:rPr>
          <w:rFonts w:asciiTheme="minorHAnsi" w:hAnsiTheme="minorHAnsi"/>
          <w:szCs w:val="24"/>
        </w:rPr>
        <w:t>Vandværkets materielle anlægsaktiver værdiansættes til kostpris med fradrag af akkumulerede afskrivninger. Der afskrives ikke på grunde</w:t>
      </w:r>
      <w:r w:rsidR="0029509A">
        <w:rPr>
          <w:rFonts w:asciiTheme="minorHAnsi" w:hAnsiTheme="minorHAnsi"/>
          <w:szCs w:val="24"/>
        </w:rPr>
        <w:br/>
      </w:r>
    </w:p>
    <w:p w14:paraId="1EEC323B" w14:textId="47D45BAD" w:rsidR="00451157" w:rsidRPr="00EE2A2E" w:rsidRDefault="00451157" w:rsidP="00451157">
      <w:pPr>
        <w:jc w:val="both"/>
        <w:rPr>
          <w:rFonts w:asciiTheme="minorHAnsi" w:hAnsiTheme="minorHAnsi"/>
          <w:szCs w:val="24"/>
        </w:rPr>
      </w:pPr>
      <w:r w:rsidRPr="00EE2A2E">
        <w:rPr>
          <w:rFonts w:asciiTheme="minorHAnsi" w:hAnsiTheme="minorHAnsi"/>
          <w:szCs w:val="24"/>
        </w:rPr>
        <w:t>Der foretages lineære afskrivninger baseret på aktivernes forventede brugstid efter følgende principper:</w:t>
      </w:r>
      <w:r w:rsidR="0029509A">
        <w:rPr>
          <w:rFonts w:asciiTheme="minorHAnsi" w:hAnsiTheme="minorHAnsi"/>
          <w:szCs w:val="24"/>
        </w:rPr>
        <w:br/>
      </w:r>
      <w:r w:rsidRPr="00EE2A2E">
        <w:rPr>
          <w:rFonts w:asciiTheme="minorHAnsi" w:hAnsiTheme="minorHAnsi"/>
          <w:szCs w:val="24"/>
        </w:rPr>
        <w:tab/>
      </w:r>
    </w:p>
    <w:p w14:paraId="664FCEFB" w14:textId="77777777" w:rsidR="00451157" w:rsidRPr="00EE2A2E" w:rsidRDefault="003645B9" w:rsidP="00451157">
      <w:pPr>
        <w:jc w:val="both"/>
        <w:rPr>
          <w:rFonts w:asciiTheme="minorHAnsi" w:hAnsiTheme="minorHAnsi"/>
          <w:szCs w:val="24"/>
        </w:rPr>
      </w:pPr>
      <w:r w:rsidRPr="00EE2A2E">
        <w:rPr>
          <w:rFonts w:asciiTheme="minorHAnsi" w:hAnsiTheme="minorHAnsi"/>
          <w:szCs w:val="24"/>
        </w:rPr>
        <w:t>Bygninger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50 år</w:t>
      </w:r>
    </w:p>
    <w:p w14:paraId="1EC47350" w14:textId="77777777" w:rsidR="003645B9" w:rsidRPr="00EE2A2E" w:rsidRDefault="00BB02D2" w:rsidP="00451157">
      <w:pPr>
        <w:jc w:val="both"/>
        <w:rPr>
          <w:rFonts w:asciiTheme="minorHAnsi" w:hAnsiTheme="minorHAnsi"/>
          <w:szCs w:val="24"/>
        </w:rPr>
      </w:pPr>
      <w:r w:rsidRPr="00EE2A2E">
        <w:rPr>
          <w:rFonts w:asciiTheme="minorHAnsi" w:hAnsiTheme="minorHAnsi"/>
          <w:szCs w:val="24"/>
        </w:rPr>
        <w:t>Installationer</w:t>
      </w:r>
      <w:r w:rsidRPr="00EE2A2E">
        <w:rPr>
          <w:rFonts w:asciiTheme="minorHAnsi" w:hAnsiTheme="minorHAnsi"/>
          <w:szCs w:val="24"/>
        </w:rPr>
        <w:tab/>
      </w:r>
      <w:r w:rsidRPr="00EE2A2E">
        <w:rPr>
          <w:rFonts w:asciiTheme="minorHAnsi" w:hAnsiTheme="minorHAnsi"/>
          <w:szCs w:val="24"/>
        </w:rPr>
        <w:tab/>
      </w:r>
      <w:r w:rsidR="009C2FBA">
        <w:rPr>
          <w:rFonts w:asciiTheme="minorHAnsi" w:hAnsiTheme="minorHAnsi"/>
          <w:szCs w:val="24"/>
        </w:rPr>
        <w:tab/>
      </w:r>
      <w:r w:rsidRPr="00EE2A2E">
        <w:rPr>
          <w:rFonts w:asciiTheme="minorHAnsi" w:hAnsiTheme="minorHAnsi"/>
          <w:szCs w:val="24"/>
        </w:rPr>
        <w:t>15</w:t>
      </w:r>
      <w:r w:rsidR="003645B9" w:rsidRPr="00EE2A2E">
        <w:rPr>
          <w:rFonts w:asciiTheme="minorHAnsi" w:hAnsiTheme="minorHAnsi"/>
          <w:szCs w:val="24"/>
        </w:rPr>
        <w:t xml:space="preserve"> år</w:t>
      </w:r>
    </w:p>
    <w:p w14:paraId="71888EC3" w14:textId="77777777" w:rsidR="003645B9" w:rsidRPr="00EE2A2E" w:rsidRDefault="00BB02D2" w:rsidP="00451157">
      <w:pPr>
        <w:jc w:val="both"/>
        <w:rPr>
          <w:rFonts w:asciiTheme="minorHAnsi" w:hAnsiTheme="minorHAnsi"/>
          <w:szCs w:val="24"/>
        </w:rPr>
      </w:pPr>
      <w:r w:rsidRPr="00EE2A2E">
        <w:rPr>
          <w:rFonts w:asciiTheme="minorHAnsi" w:hAnsiTheme="minorHAnsi"/>
          <w:szCs w:val="24"/>
        </w:rPr>
        <w:t>Inventar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15</w:t>
      </w:r>
      <w:r w:rsidR="003645B9" w:rsidRPr="00EE2A2E">
        <w:rPr>
          <w:rFonts w:asciiTheme="minorHAnsi" w:hAnsiTheme="minorHAnsi"/>
          <w:szCs w:val="24"/>
        </w:rPr>
        <w:t xml:space="preserve"> år</w:t>
      </w:r>
    </w:p>
    <w:p w14:paraId="1ED9D2B7" w14:textId="77777777" w:rsidR="003645B9" w:rsidRPr="00EE2A2E" w:rsidRDefault="003645B9" w:rsidP="00451157">
      <w:pPr>
        <w:jc w:val="both"/>
        <w:rPr>
          <w:rFonts w:asciiTheme="minorHAnsi" w:hAnsiTheme="minorHAnsi"/>
          <w:szCs w:val="24"/>
        </w:rPr>
      </w:pPr>
      <w:r w:rsidRPr="00EE2A2E">
        <w:rPr>
          <w:rFonts w:asciiTheme="minorHAnsi" w:hAnsiTheme="minorHAnsi"/>
          <w:szCs w:val="24"/>
        </w:rPr>
        <w:t>Ledningsnet</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r>
      <w:r w:rsidR="00BB02D2" w:rsidRPr="00EE2A2E">
        <w:rPr>
          <w:rFonts w:asciiTheme="minorHAnsi" w:hAnsiTheme="minorHAnsi"/>
          <w:szCs w:val="24"/>
        </w:rPr>
        <w:t>50</w:t>
      </w:r>
      <w:r w:rsidRPr="00EE2A2E">
        <w:rPr>
          <w:rFonts w:asciiTheme="minorHAnsi" w:hAnsiTheme="minorHAnsi"/>
          <w:szCs w:val="24"/>
        </w:rPr>
        <w:t xml:space="preserve"> år</w:t>
      </w:r>
    </w:p>
    <w:p w14:paraId="25758455" w14:textId="77777777" w:rsidR="003645B9" w:rsidRPr="00EE2A2E" w:rsidRDefault="00BB02D2" w:rsidP="00451157">
      <w:pPr>
        <w:jc w:val="both"/>
        <w:rPr>
          <w:rFonts w:asciiTheme="minorHAnsi" w:hAnsiTheme="minorHAnsi"/>
          <w:szCs w:val="24"/>
        </w:rPr>
      </w:pPr>
      <w:r w:rsidRPr="00EE2A2E">
        <w:rPr>
          <w:rFonts w:asciiTheme="minorHAnsi" w:hAnsiTheme="minorHAnsi"/>
          <w:szCs w:val="24"/>
        </w:rPr>
        <w:t>Boringer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50</w:t>
      </w:r>
      <w:r w:rsidR="003645B9" w:rsidRPr="00EE2A2E">
        <w:rPr>
          <w:rFonts w:asciiTheme="minorHAnsi" w:hAnsiTheme="minorHAnsi"/>
          <w:szCs w:val="24"/>
        </w:rPr>
        <w:t xml:space="preserve"> år</w:t>
      </w:r>
    </w:p>
    <w:p w14:paraId="28628028" w14:textId="77777777" w:rsidR="003645B9" w:rsidRPr="00EE2A2E" w:rsidRDefault="003645B9" w:rsidP="00451157">
      <w:pPr>
        <w:jc w:val="both"/>
        <w:rPr>
          <w:rFonts w:asciiTheme="minorHAnsi" w:hAnsiTheme="minorHAnsi"/>
          <w:szCs w:val="24"/>
        </w:rPr>
      </w:pPr>
      <w:r w:rsidRPr="00EE2A2E">
        <w:rPr>
          <w:rFonts w:asciiTheme="minorHAnsi" w:hAnsiTheme="minorHAnsi"/>
          <w:szCs w:val="24"/>
        </w:rPr>
        <w:t>Køretøjer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 xml:space="preserve"> 5 år</w:t>
      </w:r>
    </w:p>
    <w:p w14:paraId="65DB38C0" w14:textId="77777777" w:rsidR="003645B9" w:rsidRPr="00EE2A2E" w:rsidRDefault="003645B9" w:rsidP="00451157">
      <w:pPr>
        <w:jc w:val="both"/>
        <w:rPr>
          <w:rFonts w:asciiTheme="minorHAnsi" w:hAnsiTheme="minorHAnsi"/>
          <w:szCs w:val="24"/>
        </w:rPr>
      </w:pPr>
      <w:r w:rsidRPr="00EE2A2E">
        <w:rPr>
          <w:rFonts w:asciiTheme="minorHAnsi" w:hAnsiTheme="minorHAnsi"/>
          <w:szCs w:val="24"/>
        </w:rPr>
        <w:t>Maskiner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 xml:space="preserve"> 5 år</w:t>
      </w:r>
    </w:p>
    <w:p w14:paraId="4119849B" w14:textId="77777777" w:rsidR="003645B9" w:rsidRPr="00EE2A2E" w:rsidRDefault="003645B9" w:rsidP="00451157">
      <w:pPr>
        <w:jc w:val="both"/>
        <w:rPr>
          <w:rFonts w:asciiTheme="minorHAnsi" w:hAnsiTheme="minorHAnsi"/>
          <w:szCs w:val="24"/>
        </w:rPr>
      </w:pPr>
    </w:p>
    <w:p w14:paraId="0B00F7E4" w14:textId="77777777" w:rsidR="00451157" w:rsidRPr="00EE2A2E" w:rsidRDefault="00451157" w:rsidP="00451157">
      <w:pPr>
        <w:jc w:val="both"/>
        <w:rPr>
          <w:rFonts w:asciiTheme="minorHAnsi" w:hAnsiTheme="minorHAnsi"/>
          <w:szCs w:val="24"/>
        </w:rPr>
      </w:pPr>
      <w:r w:rsidRPr="00EE2A2E">
        <w:rPr>
          <w:rFonts w:asciiTheme="minorHAnsi" w:hAnsiTheme="minorHAnsi"/>
          <w:b/>
          <w:szCs w:val="24"/>
        </w:rPr>
        <w:t>Tilgodehavender</w:t>
      </w:r>
    </w:p>
    <w:p w14:paraId="3F32A78A"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Tilgodehavender værdiansættes til nominel værdi. Værdien reduceres med nedskrivning til imødegåelse af tab.</w:t>
      </w:r>
    </w:p>
    <w:p w14:paraId="15523E70" w14:textId="77777777" w:rsidR="00451157" w:rsidRPr="00EE2A2E" w:rsidRDefault="00451157" w:rsidP="00451157">
      <w:pPr>
        <w:jc w:val="both"/>
        <w:rPr>
          <w:rFonts w:asciiTheme="minorHAnsi" w:hAnsiTheme="minorHAnsi"/>
          <w:szCs w:val="24"/>
        </w:rPr>
      </w:pPr>
    </w:p>
    <w:p w14:paraId="0F321858"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Underdækning</w:t>
      </w:r>
    </w:p>
    <w:p w14:paraId="0FDCB0A7"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Underdækning er et udtryk for, at vandværket har haft mindre indtægter end krævet i forhold til hvile i sig </w:t>
      </w:r>
      <w:proofErr w:type="spellStart"/>
      <w:r w:rsidRPr="00EE2A2E">
        <w:rPr>
          <w:rFonts w:asciiTheme="minorHAnsi" w:hAnsiTheme="minorHAnsi"/>
          <w:szCs w:val="24"/>
        </w:rPr>
        <w:t>selv”-princippet</w:t>
      </w:r>
      <w:proofErr w:type="spellEnd"/>
      <w:r w:rsidRPr="00EE2A2E">
        <w:rPr>
          <w:rFonts w:asciiTheme="minorHAnsi" w:hAnsiTheme="minorHAnsi"/>
          <w:szCs w:val="24"/>
        </w:rPr>
        <w:t>. Posten reguleres hvert år med årets over- eller underdækning (se også afsnittet ”nettoomsætning”).</w:t>
      </w:r>
    </w:p>
    <w:p w14:paraId="2071B17D" w14:textId="77777777" w:rsidR="00451157" w:rsidRPr="00EE2A2E" w:rsidRDefault="00451157" w:rsidP="00451157">
      <w:pPr>
        <w:jc w:val="both"/>
        <w:rPr>
          <w:rFonts w:asciiTheme="minorHAnsi" w:hAnsiTheme="minorHAnsi"/>
          <w:b/>
          <w:szCs w:val="24"/>
        </w:rPr>
      </w:pPr>
    </w:p>
    <w:p w14:paraId="44B2D270"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Periodeafgrænsningsposter</w:t>
      </w:r>
    </w:p>
    <w:p w14:paraId="1B3FFE36"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Periodeafgrænsningsposter under aktiver omfatter afholdte udgifter, der vedrører efterfølgende regnskabsår, samt leveret vand, der endnu ikke er faktureret til forbrugerne.</w:t>
      </w:r>
    </w:p>
    <w:p w14:paraId="01082A33" w14:textId="77777777" w:rsidR="00451157" w:rsidRPr="00EE2A2E" w:rsidRDefault="00451157" w:rsidP="00451157">
      <w:pPr>
        <w:jc w:val="both"/>
        <w:rPr>
          <w:rFonts w:asciiTheme="minorHAnsi" w:hAnsiTheme="minorHAnsi"/>
          <w:szCs w:val="24"/>
        </w:rPr>
      </w:pPr>
    </w:p>
    <w:p w14:paraId="31478C11" w14:textId="77777777" w:rsidR="00451157" w:rsidRPr="00EE2A2E" w:rsidRDefault="00451157" w:rsidP="00451157">
      <w:pPr>
        <w:jc w:val="both"/>
        <w:rPr>
          <w:rFonts w:asciiTheme="minorHAnsi" w:hAnsiTheme="minorHAnsi"/>
          <w:szCs w:val="24"/>
        </w:rPr>
      </w:pPr>
      <w:r w:rsidRPr="00EE2A2E">
        <w:rPr>
          <w:rFonts w:asciiTheme="minorHAnsi" w:hAnsiTheme="minorHAnsi"/>
          <w:b/>
          <w:szCs w:val="24"/>
        </w:rPr>
        <w:t>Egenkapital</w:t>
      </w:r>
    </w:p>
    <w:p w14:paraId="20D54218" w14:textId="77777777" w:rsidR="00451157" w:rsidRPr="00EE2A2E" w:rsidRDefault="00EE2A2E" w:rsidP="00451157">
      <w:pPr>
        <w:jc w:val="both"/>
        <w:rPr>
          <w:rFonts w:asciiTheme="minorHAnsi" w:hAnsiTheme="minorHAnsi"/>
          <w:szCs w:val="24"/>
        </w:rPr>
      </w:pPr>
      <w:r w:rsidRPr="00EE2A2E">
        <w:rPr>
          <w:rFonts w:asciiTheme="minorHAnsi" w:hAnsiTheme="minorHAnsi"/>
          <w:szCs w:val="24"/>
        </w:rPr>
        <w:t>So</w:t>
      </w:r>
      <w:r w:rsidR="00A11EA9">
        <w:rPr>
          <w:rFonts w:asciiTheme="minorHAnsi" w:hAnsiTheme="minorHAnsi"/>
          <w:szCs w:val="24"/>
        </w:rPr>
        <w:t>nn</w:t>
      </w:r>
      <w:r w:rsidRPr="00EE2A2E">
        <w:rPr>
          <w:rFonts w:asciiTheme="minorHAnsi" w:hAnsiTheme="minorHAnsi"/>
          <w:szCs w:val="24"/>
        </w:rPr>
        <w:t>erup Vandværk har ikke nogen egenkapital, da der ikke sker indbetaling af andelskapital til vandværket i forbindelse med etablering af vandtilslutning.</w:t>
      </w:r>
    </w:p>
    <w:p w14:paraId="30555080" w14:textId="77777777" w:rsidR="00451157" w:rsidRPr="00EE2A2E" w:rsidRDefault="00451157" w:rsidP="00451157">
      <w:pPr>
        <w:jc w:val="both"/>
        <w:rPr>
          <w:rFonts w:asciiTheme="minorHAnsi" w:hAnsiTheme="minorHAnsi"/>
          <w:szCs w:val="24"/>
        </w:rPr>
      </w:pPr>
    </w:p>
    <w:p w14:paraId="53FDFC0D"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Overdækning</w:t>
      </w:r>
    </w:p>
    <w:p w14:paraId="51BB7419"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Overdækning er et udtryk for, at vandværket har haft større indtægter end krævet i forhold til hvile i sig </w:t>
      </w:r>
      <w:proofErr w:type="spellStart"/>
      <w:r w:rsidRPr="00EE2A2E">
        <w:rPr>
          <w:rFonts w:asciiTheme="minorHAnsi" w:hAnsiTheme="minorHAnsi"/>
          <w:szCs w:val="24"/>
        </w:rPr>
        <w:t>selv”-princippet</w:t>
      </w:r>
      <w:proofErr w:type="spellEnd"/>
      <w:r w:rsidRPr="00EE2A2E">
        <w:rPr>
          <w:rFonts w:asciiTheme="minorHAnsi" w:hAnsiTheme="minorHAnsi"/>
          <w:szCs w:val="24"/>
        </w:rPr>
        <w:t>. Posten reguleres hvert år med årets over- eller underdækning (se også afsnittet ”nettoomsætning”).</w:t>
      </w:r>
    </w:p>
    <w:p w14:paraId="1F61BE7F" w14:textId="77777777" w:rsidR="00451157" w:rsidRPr="00EE2A2E" w:rsidRDefault="00451157" w:rsidP="00451157">
      <w:pPr>
        <w:jc w:val="both"/>
        <w:rPr>
          <w:rFonts w:asciiTheme="minorHAnsi" w:hAnsiTheme="minorHAnsi"/>
          <w:b/>
          <w:szCs w:val="24"/>
        </w:rPr>
      </w:pPr>
    </w:p>
    <w:p w14:paraId="03D5D8B2" w14:textId="77777777" w:rsidR="00451157" w:rsidRPr="00EE2A2E" w:rsidRDefault="00451157" w:rsidP="00451157">
      <w:pPr>
        <w:jc w:val="both"/>
        <w:rPr>
          <w:rFonts w:asciiTheme="minorHAnsi" w:hAnsiTheme="minorHAnsi"/>
          <w:szCs w:val="24"/>
        </w:rPr>
      </w:pPr>
      <w:r w:rsidRPr="00EE2A2E">
        <w:rPr>
          <w:rFonts w:asciiTheme="minorHAnsi" w:hAnsiTheme="minorHAnsi"/>
          <w:b/>
          <w:szCs w:val="24"/>
        </w:rPr>
        <w:t xml:space="preserve">Prioritetsgæld </w:t>
      </w:r>
    </w:p>
    <w:p w14:paraId="3DE6CDE0"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Prioritetsgæld indregnes ved </w:t>
      </w:r>
      <w:proofErr w:type="spellStart"/>
      <w:r w:rsidRPr="00EE2A2E">
        <w:rPr>
          <w:rFonts w:asciiTheme="minorHAnsi" w:hAnsiTheme="minorHAnsi"/>
          <w:szCs w:val="24"/>
        </w:rPr>
        <w:t>låneoptagelsen</w:t>
      </w:r>
      <w:proofErr w:type="spellEnd"/>
      <w:r w:rsidRPr="00EE2A2E">
        <w:rPr>
          <w:rFonts w:asciiTheme="minorHAnsi" w:hAnsiTheme="minorHAnsi"/>
          <w:szCs w:val="24"/>
        </w:rPr>
        <w:t xml:space="preserve"> til kostpris, svarende til det modtagne provenu efter fradrag af afholdte transaktionsomkostninger. I efterfølgende perioder værdiansættes prioritetsgælden til amortiseret kostpris svarende til den kapitaliserede værdi ved anvendelse af den effektive rente. Forskellen mellem provenuet og den nominelle værdi indregnes dermed i resultatopgørelsen over lånets løbetid,</w:t>
      </w:r>
    </w:p>
    <w:p w14:paraId="5A74E077" w14:textId="77777777" w:rsidR="00451157" w:rsidRPr="00EE2A2E" w:rsidRDefault="00451157" w:rsidP="00451157">
      <w:pPr>
        <w:jc w:val="both"/>
        <w:rPr>
          <w:rFonts w:asciiTheme="minorHAnsi" w:hAnsiTheme="minorHAnsi"/>
          <w:szCs w:val="24"/>
        </w:rPr>
      </w:pPr>
    </w:p>
    <w:p w14:paraId="50D42A1E"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Prioritetsgælden er således værdiansat til amortiseret kostpris, der for kontantlån svarer til lånets restgæld. For obligationslån svarer amortiseret kostpris til en restgæld, der opgøres som det oprindeligt modtagne provenu ved </w:t>
      </w:r>
      <w:proofErr w:type="spellStart"/>
      <w:r w:rsidRPr="00EE2A2E">
        <w:rPr>
          <w:rFonts w:asciiTheme="minorHAnsi" w:hAnsiTheme="minorHAnsi"/>
          <w:szCs w:val="24"/>
        </w:rPr>
        <w:t>låneoptagelsen</w:t>
      </w:r>
      <w:proofErr w:type="spellEnd"/>
      <w:r w:rsidRPr="00EE2A2E">
        <w:rPr>
          <w:rFonts w:asciiTheme="minorHAnsi" w:hAnsiTheme="minorHAnsi"/>
          <w:szCs w:val="24"/>
        </w:rPr>
        <w:t xml:space="preserve"> reduceret med betalte afdrag og korrigeret for en over afdragstiden foretagen afskrivning af lånets kurstab og låneomkostninger på optagelsestidspunktet.</w:t>
      </w:r>
    </w:p>
    <w:p w14:paraId="24BC5D97" w14:textId="77777777" w:rsidR="0029509A" w:rsidRDefault="0029509A" w:rsidP="00451157">
      <w:pPr>
        <w:jc w:val="both"/>
        <w:rPr>
          <w:rFonts w:asciiTheme="minorHAnsi" w:hAnsiTheme="minorHAnsi"/>
          <w:b/>
          <w:szCs w:val="24"/>
        </w:rPr>
      </w:pPr>
    </w:p>
    <w:p w14:paraId="752DFE88" w14:textId="7B6D21F3" w:rsidR="00451157" w:rsidRPr="00EE2A2E" w:rsidRDefault="00451157" w:rsidP="00451157">
      <w:pPr>
        <w:jc w:val="both"/>
        <w:rPr>
          <w:rFonts w:asciiTheme="minorHAnsi" w:hAnsiTheme="minorHAnsi"/>
          <w:szCs w:val="24"/>
        </w:rPr>
      </w:pPr>
      <w:r w:rsidRPr="00EE2A2E">
        <w:rPr>
          <w:rFonts w:asciiTheme="minorHAnsi" w:hAnsiTheme="minorHAnsi"/>
          <w:b/>
          <w:szCs w:val="24"/>
        </w:rPr>
        <w:t>Øvrige gældsforpligtelser</w:t>
      </w:r>
    </w:p>
    <w:p w14:paraId="1EE4526D" w14:textId="7EE10AEF" w:rsidR="00EE2A2E" w:rsidRPr="0029509A" w:rsidRDefault="00451157" w:rsidP="0029509A">
      <w:pPr>
        <w:jc w:val="both"/>
        <w:rPr>
          <w:rFonts w:asciiTheme="minorHAnsi" w:hAnsiTheme="minorHAnsi"/>
          <w:szCs w:val="24"/>
        </w:rPr>
      </w:pPr>
      <w:r w:rsidRPr="00EE2A2E">
        <w:rPr>
          <w:rFonts w:asciiTheme="minorHAnsi" w:hAnsiTheme="minorHAnsi"/>
          <w:szCs w:val="24"/>
        </w:rPr>
        <w:t>Øvrige gældsforpligtelser værdiansættes til nominel værdi</w:t>
      </w:r>
      <w:r w:rsidR="0029509A">
        <w:rPr>
          <w:rFonts w:asciiTheme="minorHAnsi" w:hAnsiTheme="minorHAnsi"/>
          <w:szCs w:val="24"/>
        </w:rPr>
        <w:t>.</w:t>
      </w:r>
      <w:r w:rsidR="00EE2A2E">
        <w:rPr>
          <w:rFonts w:asciiTheme="minorHAnsi" w:hAnsiTheme="minorHAnsi"/>
        </w:rPr>
        <w:br w:type="page"/>
      </w:r>
    </w:p>
    <w:tbl>
      <w:tblPr>
        <w:tblW w:w="9662" w:type="dxa"/>
        <w:tblCellMar>
          <w:left w:w="70" w:type="dxa"/>
          <w:right w:w="70" w:type="dxa"/>
        </w:tblCellMar>
        <w:tblLook w:val="04A0" w:firstRow="1" w:lastRow="0" w:firstColumn="1" w:lastColumn="0" w:noHBand="0" w:noVBand="1"/>
      </w:tblPr>
      <w:tblGrid>
        <w:gridCol w:w="3997"/>
        <w:gridCol w:w="667"/>
        <w:gridCol w:w="1355"/>
        <w:gridCol w:w="1355"/>
        <w:gridCol w:w="1144"/>
        <w:gridCol w:w="1144"/>
      </w:tblGrid>
      <w:tr w:rsidR="00A17305" w:rsidRPr="00A17305" w14:paraId="474CA8B5" w14:textId="77777777" w:rsidTr="00A17305">
        <w:trPr>
          <w:trHeight w:val="420"/>
        </w:trPr>
        <w:tc>
          <w:tcPr>
            <w:tcW w:w="9662" w:type="dxa"/>
            <w:gridSpan w:val="6"/>
            <w:tcBorders>
              <w:top w:val="nil"/>
              <w:left w:val="nil"/>
              <w:bottom w:val="nil"/>
              <w:right w:val="nil"/>
            </w:tcBorders>
            <w:shd w:val="clear" w:color="auto" w:fill="auto"/>
            <w:noWrap/>
            <w:vAlign w:val="bottom"/>
            <w:hideMark/>
          </w:tcPr>
          <w:p w14:paraId="383AEAC0" w14:textId="77777777" w:rsidR="00A17305" w:rsidRPr="00A17305" w:rsidRDefault="00A17305" w:rsidP="00A17305">
            <w:pPr>
              <w:jc w:val="center"/>
              <w:rPr>
                <w:rFonts w:ascii="Calibri" w:hAnsi="Calibri"/>
                <w:b/>
                <w:bCs/>
                <w:color w:val="000000"/>
                <w:sz w:val="32"/>
                <w:szCs w:val="32"/>
              </w:rPr>
            </w:pPr>
            <w:r w:rsidRPr="00A17305">
              <w:rPr>
                <w:rFonts w:ascii="Calibri" w:hAnsi="Calibri"/>
                <w:b/>
                <w:bCs/>
                <w:color w:val="000000"/>
                <w:sz w:val="32"/>
                <w:szCs w:val="32"/>
              </w:rPr>
              <w:lastRenderedPageBreak/>
              <w:t>Resultatopgørelse for 2017</w:t>
            </w:r>
          </w:p>
        </w:tc>
      </w:tr>
      <w:tr w:rsidR="00A17305" w:rsidRPr="00A17305" w14:paraId="2E68337D" w14:textId="77777777" w:rsidTr="00A17305">
        <w:trPr>
          <w:trHeight w:val="300"/>
        </w:trPr>
        <w:tc>
          <w:tcPr>
            <w:tcW w:w="3997" w:type="dxa"/>
            <w:tcBorders>
              <w:top w:val="nil"/>
              <w:left w:val="nil"/>
              <w:bottom w:val="nil"/>
              <w:right w:val="nil"/>
            </w:tcBorders>
            <w:shd w:val="clear" w:color="auto" w:fill="auto"/>
            <w:noWrap/>
            <w:vAlign w:val="bottom"/>
            <w:hideMark/>
          </w:tcPr>
          <w:p w14:paraId="62F1033D" w14:textId="77777777" w:rsidR="00A17305" w:rsidRPr="00A17305" w:rsidRDefault="00A17305" w:rsidP="00A17305">
            <w:pPr>
              <w:jc w:val="center"/>
              <w:rPr>
                <w:rFonts w:ascii="Calibri" w:hAnsi="Calibri"/>
                <w:b/>
                <w:bCs/>
                <w:color w:val="000000"/>
                <w:sz w:val="32"/>
                <w:szCs w:val="32"/>
              </w:rPr>
            </w:pPr>
          </w:p>
        </w:tc>
        <w:tc>
          <w:tcPr>
            <w:tcW w:w="667" w:type="dxa"/>
            <w:tcBorders>
              <w:top w:val="nil"/>
              <w:left w:val="nil"/>
              <w:bottom w:val="nil"/>
              <w:right w:val="nil"/>
            </w:tcBorders>
            <w:shd w:val="clear" w:color="auto" w:fill="auto"/>
            <w:noWrap/>
            <w:vAlign w:val="bottom"/>
            <w:hideMark/>
          </w:tcPr>
          <w:p w14:paraId="5316330B"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15B11ED1"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46F7E808"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2F8D45E9"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59BFCEAA" w14:textId="77777777" w:rsidR="00A17305" w:rsidRPr="00A17305" w:rsidRDefault="00A17305" w:rsidP="00A17305">
            <w:pPr>
              <w:rPr>
                <w:rFonts w:ascii="Times New Roman" w:hAnsi="Times New Roman"/>
                <w:sz w:val="20"/>
              </w:rPr>
            </w:pPr>
          </w:p>
        </w:tc>
      </w:tr>
      <w:tr w:rsidR="00A17305" w:rsidRPr="00A17305" w14:paraId="5847CCC7" w14:textId="77777777" w:rsidTr="00A17305">
        <w:trPr>
          <w:trHeight w:val="300"/>
        </w:trPr>
        <w:tc>
          <w:tcPr>
            <w:tcW w:w="3997" w:type="dxa"/>
            <w:tcBorders>
              <w:top w:val="nil"/>
              <w:left w:val="nil"/>
              <w:bottom w:val="nil"/>
              <w:right w:val="nil"/>
            </w:tcBorders>
            <w:shd w:val="clear" w:color="auto" w:fill="auto"/>
            <w:noWrap/>
            <w:vAlign w:val="bottom"/>
            <w:hideMark/>
          </w:tcPr>
          <w:p w14:paraId="6E8C132E" w14:textId="77777777" w:rsidR="00A17305" w:rsidRPr="00A17305" w:rsidRDefault="00A17305" w:rsidP="00A17305">
            <w:pPr>
              <w:rPr>
                <w:rFonts w:ascii="Times New Roman" w:hAnsi="Times New Roman"/>
                <w:sz w:val="20"/>
              </w:rPr>
            </w:pPr>
          </w:p>
        </w:tc>
        <w:tc>
          <w:tcPr>
            <w:tcW w:w="667" w:type="dxa"/>
            <w:tcBorders>
              <w:top w:val="nil"/>
              <w:left w:val="nil"/>
              <w:bottom w:val="nil"/>
              <w:right w:val="nil"/>
            </w:tcBorders>
            <w:shd w:val="clear" w:color="auto" w:fill="auto"/>
            <w:noWrap/>
            <w:vAlign w:val="bottom"/>
            <w:hideMark/>
          </w:tcPr>
          <w:p w14:paraId="0EC8C493"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4729EE6E"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Realiseret</w:t>
            </w:r>
          </w:p>
        </w:tc>
        <w:tc>
          <w:tcPr>
            <w:tcW w:w="1355" w:type="dxa"/>
            <w:tcBorders>
              <w:top w:val="nil"/>
              <w:left w:val="nil"/>
              <w:bottom w:val="nil"/>
              <w:right w:val="nil"/>
            </w:tcBorders>
            <w:shd w:val="clear" w:color="auto" w:fill="auto"/>
            <w:noWrap/>
            <w:vAlign w:val="bottom"/>
            <w:hideMark/>
          </w:tcPr>
          <w:p w14:paraId="2EACC030"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Realiseret</w:t>
            </w:r>
          </w:p>
        </w:tc>
        <w:tc>
          <w:tcPr>
            <w:tcW w:w="2288" w:type="dxa"/>
            <w:gridSpan w:val="2"/>
            <w:tcBorders>
              <w:top w:val="nil"/>
              <w:left w:val="nil"/>
              <w:bottom w:val="nil"/>
              <w:right w:val="nil"/>
            </w:tcBorders>
            <w:shd w:val="clear" w:color="auto" w:fill="auto"/>
            <w:noWrap/>
            <w:vAlign w:val="bottom"/>
            <w:hideMark/>
          </w:tcPr>
          <w:p w14:paraId="3455BD31"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Budgettal (ej reviderede)</w:t>
            </w:r>
          </w:p>
        </w:tc>
      </w:tr>
      <w:tr w:rsidR="00A17305" w:rsidRPr="00A17305" w14:paraId="1BF9C216" w14:textId="77777777" w:rsidTr="00A17305">
        <w:trPr>
          <w:trHeight w:val="300"/>
        </w:trPr>
        <w:tc>
          <w:tcPr>
            <w:tcW w:w="3997" w:type="dxa"/>
            <w:tcBorders>
              <w:top w:val="nil"/>
              <w:left w:val="nil"/>
              <w:bottom w:val="nil"/>
              <w:right w:val="nil"/>
            </w:tcBorders>
            <w:shd w:val="clear" w:color="auto" w:fill="auto"/>
            <w:noWrap/>
            <w:vAlign w:val="bottom"/>
            <w:hideMark/>
          </w:tcPr>
          <w:p w14:paraId="5587CF2D" w14:textId="77777777" w:rsidR="00A17305" w:rsidRPr="00A17305" w:rsidRDefault="00A17305" w:rsidP="00A17305">
            <w:pPr>
              <w:jc w:val="center"/>
              <w:rPr>
                <w:rFonts w:ascii="Calibri" w:hAnsi="Calibri"/>
                <w:b/>
                <w:bCs/>
                <w:color w:val="000000"/>
                <w:sz w:val="22"/>
                <w:szCs w:val="22"/>
              </w:rPr>
            </w:pPr>
          </w:p>
        </w:tc>
        <w:tc>
          <w:tcPr>
            <w:tcW w:w="667" w:type="dxa"/>
            <w:tcBorders>
              <w:top w:val="nil"/>
              <w:left w:val="nil"/>
              <w:bottom w:val="nil"/>
              <w:right w:val="nil"/>
            </w:tcBorders>
            <w:shd w:val="clear" w:color="auto" w:fill="auto"/>
            <w:noWrap/>
            <w:vAlign w:val="bottom"/>
            <w:hideMark/>
          </w:tcPr>
          <w:p w14:paraId="5623C5DE"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356AAB4B"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2017</w:t>
            </w:r>
          </w:p>
        </w:tc>
        <w:tc>
          <w:tcPr>
            <w:tcW w:w="1355" w:type="dxa"/>
            <w:tcBorders>
              <w:top w:val="nil"/>
              <w:left w:val="nil"/>
              <w:bottom w:val="nil"/>
              <w:right w:val="nil"/>
            </w:tcBorders>
            <w:shd w:val="clear" w:color="auto" w:fill="auto"/>
            <w:noWrap/>
            <w:vAlign w:val="bottom"/>
            <w:hideMark/>
          </w:tcPr>
          <w:p w14:paraId="583A2753"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2016</w:t>
            </w:r>
          </w:p>
        </w:tc>
        <w:tc>
          <w:tcPr>
            <w:tcW w:w="1144" w:type="dxa"/>
            <w:tcBorders>
              <w:top w:val="nil"/>
              <w:left w:val="nil"/>
              <w:bottom w:val="nil"/>
              <w:right w:val="nil"/>
            </w:tcBorders>
            <w:shd w:val="clear" w:color="auto" w:fill="auto"/>
            <w:noWrap/>
            <w:vAlign w:val="bottom"/>
            <w:hideMark/>
          </w:tcPr>
          <w:p w14:paraId="4A037524"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2017</w:t>
            </w:r>
          </w:p>
        </w:tc>
        <w:tc>
          <w:tcPr>
            <w:tcW w:w="1144" w:type="dxa"/>
            <w:tcBorders>
              <w:top w:val="nil"/>
              <w:left w:val="nil"/>
              <w:bottom w:val="nil"/>
              <w:right w:val="nil"/>
            </w:tcBorders>
            <w:shd w:val="clear" w:color="auto" w:fill="auto"/>
            <w:noWrap/>
            <w:vAlign w:val="bottom"/>
            <w:hideMark/>
          </w:tcPr>
          <w:p w14:paraId="01B1C5B1"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2018</w:t>
            </w:r>
          </w:p>
        </w:tc>
      </w:tr>
      <w:tr w:rsidR="00A17305" w:rsidRPr="00A17305" w14:paraId="50556A21" w14:textId="77777777" w:rsidTr="00A17305">
        <w:trPr>
          <w:trHeight w:val="300"/>
        </w:trPr>
        <w:tc>
          <w:tcPr>
            <w:tcW w:w="3997" w:type="dxa"/>
            <w:tcBorders>
              <w:top w:val="nil"/>
              <w:left w:val="nil"/>
              <w:bottom w:val="nil"/>
              <w:right w:val="nil"/>
            </w:tcBorders>
            <w:shd w:val="clear" w:color="auto" w:fill="auto"/>
            <w:noWrap/>
            <w:vAlign w:val="bottom"/>
            <w:hideMark/>
          </w:tcPr>
          <w:p w14:paraId="579794F8" w14:textId="77777777" w:rsidR="00A17305" w:rsidRPr="00A17305" w:rsidRDefault="00A17305" w:rsidP="00A17305">
            <w:pPr>
              <w:jc w:val="center"/>
              <w:rPr>
                <w:rFonts w:ascii="Calibri" w:hAnsi="Calibri"/>
                <w:b/>
                <w:bCs/>
                <w:color w:val="000000"/>
                <w:sz w:val="22"/>
                <w:szCs w:val="22"/>
              </w:rPr>
            </w:pPr>
          </w:p>
        </w:tc>
        <w:tc>
          <w:tcPr>
            <w:tcW w:w="667" w:type="dxa"/>
            <w:tcBorders>
              <w:top w:val="nil"/>
              <w:left w:val="nil"/>
              <w:bottom w:val="nil"/>
              <w:right w:val="nil"/>
            </w:tcBorders>
            <w:shd w:val="clear" w:color="auto" w:fill="auto"/>
            <w:noWrap/>
            <w:vAlign w:val="bottom"/>
            <w:hideMark/>
          </w:tcPr>
          <w:p w14:paraId="6D3AC9CE"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w:t>
            </w:r>
          </w:p>
        </w:tc>
        <w:tc>
          <w:tcPr>
            <w:tcW w:w="1355" w:type="dxa"/>
            <w:tcBorders>
              <w:top w:val="nil"/>
              <w:left w:val="nil"/>
              <w:bottom w:val="nil"/>
              <w:right w:val="nil"/>
            </w:tcBorders>
            <w:shd w:val="clear" w:color="auto" w:fill="auto"/>
            <w:noWrap/>
            <w:vAlign w:val="bottom"/>
            <w:hideMark/>
          </w:tcPr>
          <w:p w14:paraId="035CCA44"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kr.</w:t>
            </w:r>
          </w:p>
        </w:tc>
        <w:tc>
          <w:tcPr>
            <w:tcW w:w="1355" w:type="dxa"/>
            <w:tcBorders>
              <w:top w:val="nil"/>
              <w:left w:val="nil"/>
              <w:bottom w:val="nil"/>
              <w:right w:val="nil"/>
            </w:tcBorders>
            <w:shd w:val="clear" w:color="auto" w:fill="auto"/>
            <w:noWrap/>
            <w:vAlign w:val="bottom"/>
            <w:hideMark/>
          </w:tcPr>
          <w:p w14:paraId="19C851DF"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t.kr.</w:t>
            </w:r>
          </w:p>
        </w:tc>
        <w:tc>
          <w:tcPr>
            <w:tcW w:w="1144" w:type="dxa"/>
            <w:tcBorders>
              <w:top w:val="nil"/>
              <w:left w:val="nil"/>
              <w:bottom w:val="nil"/>
              <w:right w:val="nil"/>
            </w:tcBorders>
            <w:shd w:val="clear" w:color="auto" w:fill="auto"/>
            <w:noWrap/>
            <w:vAlign w:val="bottom"/>
            <w:hideMark/>
          </w:tcPr>
          <w:p w14:paraId="34F99035"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t.kr.</w:t>
            </w:r>
          </w:p>
        </w:tc>
        <w:tc>
          <w:tcPr>
            <w:tcW w:w="1144" w:type="dxa"/>
            <w:tcBorders>
              <w:top w:val="nil"/>
              <w:left w:val="nil"/>
              <w:bottom w:val="nil"/>
              <w:right w:val="nil"/>
            </w:tcBorders>
            <w:shd w:val="clear" w:color="auto" w:fill="auto"/>
            <w:noWrap/>
            <w:vAlign w:val="bottom"/>
            <w:hideMark/>
          </w:tcPr>
          <w:p w14:paraId="651E23EF"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t.kr.</w:t>
            </w:r>
          </w:p>
        </w:tc>
      </w:tr>
      <w:tr w:rsidR="00A17305" w:rsidRPr="00A17305" w14:paraId="08448946" w14:textId="77777777" w:rsidTr="00A17305">
        <w:trPr>
          <w:trHeight w:val="300"/>
        </w:trPr>
        <w:tc>
          <w:tcPr>
            <w:tcW w:w="3997" w:type="dxa"/>
            <w:tcBorders>
              <w:top w:val="nil"/>
              <w:left w:val="nil"/>
              <w:bottom w:val="nil"/>
              <w:right w:val="nil"/>
            </w:tcBorders>
            <w:shd w:val="clear" w:color="auto" w:fill="auto"/>
            <w:noWrap/>
            <w:vAlign w:val="bottom"/>
            <w:hideMark/>
          </w:tcPr>
          <w:p w14:paraId="77D559D0" w14:textId="77777777" w:rsidR="00A17305" w:rsidRPr="00A17305" w:rsidRDefault="00A17305" w:rsidP="00A17305">
            <w:pPr>
              <w:jc w:val="center"/>
              <w:rPr>
                <w:rFonts w:ascii="Calibri" w:hAnsi="Calibri"/>
                <w:b/>
                <w:bCs/>
                <w:color w:val="000000"/>
                <w:sz w:val="22"/>
                <w:szCs w:val="22"/>
              </w:rPr>
            </w:pPr>
          </w:p>
        </w:tc>
        <w:tc>
          <w:tcPr>
            <w:tcW w:w="667" w:type="dxa"/>
            <w:tcBorders>
              <w:top w:val="nil"/>
              <w:left w:val="nil"/>
              <w:bottom w:val="nil"/>
              <w:right w:val="nil"/>
            </w:tcBorders>
            <w:shd w:val="clear" w:color="auto" w:fill="auto"/>
            <w:noWrap/>
            <w:vAlign w:val="bottom"/>
            <w:hideMark/>
          </w:tcPr>
          <w:p w14:paraId="4EE37AFF"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07F25AFD"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779940EC" w14:textId="77777777" w:rsidR="00A17305" w:rsidRPr="00A17305" w:rsidRDefault="00A17305" w:rsidP="00A17305">
            <w:pPr>
              <w:jc w:val="cente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4D5C9399" w14:textId="77777777" w:rsidR="00A17305" w:rsidRPr="00A17305" w:rsidRDefault="00A17305" w:rsidP="00A17305">
            <w:pPr>
              <w:jc w:val="cente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739723C7" w14:textId="77777777" w:rsidR="00A17305" w:rsidRPr="00A17305" w:rsidRDefault="00A17305" w:rsidP="00A17305">
            <w:pPr>
              <w:jc w:val="center"/>
              <w:rPr>
                <w:rFonts w:ascii="Times New Roman" w:hAnsi="Times New Roman"/>
                <w:sz w:val="20"/>
              </w:rPr>
            </w:pPr>
          </w:p>
        </w:tc>
      </w:tr>
      <w:tr w:rsidR="00A17305" w:rsidRPr="00A17305" w14:paraId="634E9F0D" w14:textId="77777777" w:rsidTr="00A17305">
        <w:trPr>
          <w:trHeight w:val="300"/>
        </w:trPr>
        <w:tc>
          <w:tcPr>
            <w:tcW w:w="3997" w:type="dxa"/>
            <w:tcBorders>
              <w:top w:val="nil"/>
              <w:left w:val="nil"/>
              <w:bottom w:val="nil"/>
              <w:right w:val="nil"/>
            </w:tcBorders>
            <w:shd w:val="clear" w:color="auto" w:fill="auto"/>
            <w:noWrap/>
            <w:vAlign w:val="bottom"/>
            <w:hideMark/>
          </w:tcPr>
          <w:p w14:paraId="4852FF32"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Nettoomsætning</w:t>
            </w:r>
          </w:p>
        </w:tc>
        <w:tc>
          <w:tcPr>
            <w:tcW w:w="667" w:type="dxa"/>
            <w:tcBorders>
              <w:top w:val="nil"/>
              <w:left w:val="nil"/>
              <w:bottom w:val="nil"/>
              <w:right w:val="nil"/>
            </w:tcBorders>
            <w:shd w:val="clear" w:color="auto" w:fill="auto"/>
            <w:noWrap/>
            <w:vAlign w:val="bottom"/>
            <w:hideMark/>
          </w:tcPr>
          <w:p w14:paraId="331506EB"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w:t>
            </w:r>
          </w:p>
        </w:tc>
        <w:tc>
          <w:tcPr>
            <w:tcW w:w="1355" w:type="dxa"/>
            <w:tcBorders>
              <w:top w:val="nil"/>
              <w:left w:val="nil"/>
              <w:bottom w:val="nil"/>
              <w:right w:val="nil"/>
            </w:tcBorders>
            <w:shd w:val="clear" w:color="auto" w:fill="auto"/>
            <w:noWrap/>
            <w:vAlign w:val="bottom"/>
            <w:hideMark/>
          </w:tcPr>
          <w:p w14:paraId="48B73279"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149.350</w:t>
            </w:r>
          </w:p>
        </w:tc>
        <w:tc>
          <w:tcPr>
            <w:tcW w:w="1355" w:type="dxa"/>
            <w:tcBorders>
              <w:top w:val="nil"/>
              <w:left w:val="nil"/>
              <w:bottom w:val="nil"/>
              <w:right w:val="nil"/>
            </w:tcBorders>
            <w:shd w:val="clear" w:color="auto" w:fill="auto"/>
            <w:noWrap/>
            <w:vAlign w:val="bottom"/>
            <w:hideMark/>
          </w:tcPr>
          <w:p w14:paraId="37182246"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120</w:t>
            </w:r>
          </w:p>
        </w:tc>
        <w:tc>
          <w:tcPr>
            <w:tcW w:w="1144" w:type="dxa"/>
            <w:tcBorders>
              <w:top w:val="nil"/>
              <w:left w:val="nil"/>
              <w:bottom w:val="nil"/>
              <w:right w:val="nil"/>
            </w:tcBorders>
            <w:shd w:val="clear" w:color="auto" w:fill="auto"/>
            <w:noWrap/>
            <w:vAlign w:val="bottom"/>
            <w:hideMark/>
          </w:tcPr>
          <w:p w14:paraId="33E7BAD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149</w:t>
            </w:r>
          </w:p>
        </w:tc>
        <w:tc>
          <w:tcPr>
            <w:tcW w:w="1144" w:type="dxa"/>
            <w:tcBorders>
              <w:top w:val="nil"/>
              <w:left w:val="nil"/>
              <w:bottom w:val="nil"/>
              <w:right w:val="nil"/>
            </w:tcBorders>
            <w:shd w:val="clear" w:color="auto" w:fill="auto"/>
            <w:noWrap/>
            <w:vAlign w:val="bottom"/>
            <w:hideMark/>
          </w:tcPr>
          <w:p w14:paraId="5BF8652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741E1838" w14:textId="77777777" w:rsidTr="00A17305">
        <w:trPr>
          <w:trHeight w:val="345"/>
        </w:trPr>
        <w:tc>
          <w:tcPr>
            <w:tcW w:w="3997" w:type="dxa"/>
            <w:tcBorders>
              <w:top w:val="nil"/>
              <w:left w:val="nil"/>
              <w:bottom w:val="nil"/>
              <w:right w:val="nil"/>
            </w:tcBorders>
            <w:shd w:val="clear" w:color="auto" w:fill="auto"/>
            <w:noWrap/>
            <w:vAlign w:val="bottom"/>
            <w:hideMark/>
          </w:tcPr>
          <w:p w14:paraId="5A38B3E7"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Produktionsomkostninger</w:t>
            </w:r>
          </w:p>
        </w:tc>
        <w:tc>
          <w:tcPr>
            <w:tcW w:w="667" w:type="dxa"/>
            <w:tcBorders>
              <w:top w:val="nil"/>
              <w:left w:val="nil"/>
              <w:bottom w:val="nil"/>
              <w:right w:val="nil"/>
            </w:tcBorders>
            <w:shd w:val="clear" w:color="auto" w:fill="auto"/>
            <w:noWrap/>
            <w:vAlign w:val="bottom"/>
            <w:hideMark/>
          </w:tcPr>
          <w:p w14:paraId="4C5A7A4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w:t>
            </w:r>
          </w:p>
        </w:tc>
        <w:tc>
          <w:tcPr>
            <w:tcW w:w="1355" w:type="dxa"/>
            <w:tcBorders>
              <w:top w:val="nil"/>
              <w:left w:val="nil"/>
              <w:bottom w:val="nil"/>
              <w:right w:val="nil"/>
            </w:tcBorders>
            <w:shd w:val="clear" w:color="auto" w:fill="auto"/>
            <w:noWrap/>
            <w:vAlign w:val="bottom"/>
            <w:hideMark/>
          </w:tcPr>
          <w:p w14:paraId="461131E8"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-32.671</w:t>
            </w:r>
          </w:p>
        </w:tc>
        <w:tc>
          <w:tcPr>
            <w:tcW w:w="1355" w:type="dxa"/>
            <w:tcBorders>
              <w:top w:val="nil"/>
              <w:left w:val="nil"/>
              <w:bottom w:val="nil"/>
              <w:right w:val="nil"/>
            </w:tcBorders>
            <w:shd w:val="clear" w:color="auto" w:fill="auto"/>
            <w:noWrap/>
            <w:vAlign w:val="bottom"/>
            <w:hideMark/>
          </w:tcPr>
          <w:p w14:paraId="1CB47BC2"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-13</w:t>
            </w:r>
          </w:p>
        </w:tc>
        <w:tc>
          <w:tcPr>
            <w:tcW w:w="1144" w:type="dxa"/>
            <w:tcBorders>
              <w:top w:val="nil"/>
              <w:left w:val="nil"/>
              <w:bottom w:val="nil"/>
              <w:right w:val="nil"/>
            </w:tcBorders>
            <w:shd w:val="clear" w:color="auto" w:fill="auto"/>
            <w:noWrap/>
            <w:vAlign w:val="bottom"/>
            <w:hideMark/>
          </w:tcPr>
          <w:p w14:paraId="52FC7939"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-32</w:t>
            </w:r>
          </w:p>
        </w:tc>
        <w:tc>
          <w:tcPr>
            <w:tcW w:w="1144" w:type="dxa"/>
            <w:tcBorders>
              <w:top w:val="nil"/>
              <w:left w:val="nil"/>
              <w:bottom w:val="nil"/>
              <w:right w:val="nil"/>
            </w:tcBorders>
            <w:shd w:val="clear" w:color="auto" w:fill="auto"/>
            <w:noWrap/>
            <w:vAlign w:val="bottom"/>
            <w:hideMark/>
          </w:tcPr>
          <w:p w14:paraId="3AC35EF1"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6EACD98F" w14:textId="77777777" w:rsidTr="00A17305">
        <w:trPr>
          <w:trHeight w:val="300"/>
        </w:trPr>
        <w:tc>
          <w:tcPr>
            <w:tcW w:w="3997" w:type="dxa"/>
            <w:tcBorders>
              <w:top w:val="nil"/>
              <w:left w:val="nil"/>
              <w:bottom w:val="nil"/>
              <w:right w:val="nil"/>
            </w:tcBorders>
            <w:shd w:val="clear" w:color="auto" w:fill="auto"/>
            <w:noWrap/>
            <w:vAlign w:val="bottom"/>
            <w:hideMark/>
          </w:tcPr>
          <w:p w14:paraId="4193FFEC" w14:textId="77777777" w:rsidR="00A17305" w:rsidRPr="00A17305" w:rsidRDefault="00A17305" w:rsidP="00A17305">
            <w:pPr>
              <w:jc w:val="right"/>
              <w:rPr>
                <w:rFonts w:ascii="Calibri" w:hAnsi="Calibri"/>
                <w:color w:val="000000"/>
                <w:sz w:val="22"/>
                <w:szCs w:val="22"/>
                <w:u w:val="single"/>
              </w:rPr>
            </w:pPr>
          </w:p>
        </w:tc>
        <w:tc>
          <w:tcPr>
            <w:tcW w:w="667" w:type="dxa"/>
            <w:tcBorders>
              <w:top w:val="nil"/>
              <w:left w:val="nil"/>
              <w:bottom w:val="nil"/>
              <w:right w:val="nil"/>
            </w:tcBorders>
            <w:shd w:val="clear" w:color="auto" w:fill="auto"/>
            <w:noWrap/>
            <w:vAlign w:val="bottom"/>
            <w:hideMark/>
          </w:tcPr>
          <w:p w14:paraId="65CDEA02"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2797306F"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6E29E6C4"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5886E23D"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49A233DF" w14:textId="77777777" w:rsidR="00A17305" w:rsidRPr="00A17305" w:rsidRDefault="00A17305" w:rsidP="00A17305">
            <w:pPr>
              <w:rPr>
                <w:rFonts w:ascii="Times New Roman" w:hAnsi="Times New Roman"/>
                <w:sz w:val="20"/>
              </w:rPr>
            </w:pPr>
          </w:p>
        </w:tc>
      </w:tr>
      <w:tr w:rsidR="00A17305" w:rsidRPr="00A17305" w14:paraId="128D33B3" w14:textId="77777777" w:rsidTr="00A17305">
        <w:trPr>
          <w:trHeight w:val="300"/>
        </w:trPr>
        <w:tc>
          <w:tcPr>
            <w:tcW w:w="3997" w:type="dxa"/>
            <w:tcBorders>
              <w:top w:val="nil"/>
              <w:left w:val="nil"/>
              <w:bottom w:val="nil"/>
              <w:right w:val="nil"/>
            </w:tcBorders>
            <w:shd w:val="clear" w:color="auto" w:fill="auto"/>
            <w:noWrap/>
            <w:vAlign w:val="bottom"/>
            <w:hideMark/>
          </w:tcPr>
          <w:p w14:paraId="78234433"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Bruttoresultat</w:t>
            </w:r>
          </w:p>
        </w:tc>
        <w:tc>
          <w:tcPr>
            <w:tcW w:w="667" w:type="dxa"/>
            <w:tcBorders>
              <w:top w:val="nil"/>
              <w:left w:val="nil"/>
              <w:bottom w:val="nil"/>
              <w:right w:val="nil"/>
            </w:tcBorders>
            <w:shd w:val="clear" w:color="auto" w:fill="auto"/>
            <w:noWrap/>
            <w:vAlign w:val="bottom"/>
            <w:hideMark/>
          </w:tcPr>
          <w:p w14:paraId="7BFC3F1A" w14:textId="77777777" w:rsidR="00A17305" w:rsidRPr="00A17305" w:rsidRDefault="00A17305" w:rsidP="00A17305">
            <w:pPr>
              <w:rPr>
                <w:rFonts w:ascii="Calibri" w:hAnsi="Calibri"/>
                <w:b/>
                <w:bCs/>
                <w:color w:val="000000"/>
                <w:sz w:val="22"/>
                <w:szCs w:val="22"/>
              </w:rPr>
            </w:pPr>
          </w:p>
        </w:tc>
        <w:tc>
          <w:tcPr>
            <w:tcW w:w="1355" w:type="dxa"/>
            <w:tcBorders>
              <w:top w:val="nil"/>
              <w:left w:val="nil"/>
              <w:bottom w:val="nil"/>
              <w:right w:val="nil"/>
            </w:tcBorders>
            <w:shd w:val="clear" w:color="auto" w:fill="auto"/>
            <w:noWrap/>
            <w:vAlign w:val="bottom"/>
            <w:hideMark/>
          </w:tcPr>
          <w:p w14:paraId="170DBBEA"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116.680</w:t>
            </w:r>
          </w:p>
        </w:tc>
        <w:tc>
          <w:tcPr>
            <w:tcW w:w="1355" w:type="dxa"/>
            <w:tcBorders>
              <w:top w:val="nil"/>
              <w:left w:val="nil"/>
              <w:bottom w:val="nil"/>
              <w:right w:val="nil"/>
            </w:tcBorders>
            <w:shd w:val="clear" w:color="auto" w:fill="auto"/>
            <w:noWrap/>
            <w:vAlign w:val="bottom"/>
            <w:hideMark/>
          </w:tcPr>
          <w:p w14:paraId="04EEB00A"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107</w:t>
            </w:r>
          </w:p>
        </w:tc>
        <w:tc>
          <w:tcPr>
            <w:tcW w:w="1144" w:type="dxa"/>
            <w:tcBorders>
              <w:top w:val="nil"/>
              <w:left w:val="nil"/>
              <w:bottom w:val="nil"/>
              <w:right w:val="nil"/>
            </w:tcBorders>
            <w:shd w:val="clear" w:color="auto" w:fill="auto"/>
            <w:noWrap/>
            <w:vAlign w:val="bottom"/>
            <w:hideMark/>
          </w:tcPr>
          <w:p w14:paraId="53E433AB"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117</w:t>
            </w:r>
          </w:p>
        </w:tc>
        <w:tc>
          <w:tcPr>
            <w:tcW w:w="1144" w:type="dxa"/>
            <w:tcBorders>
              <w:top w:val="nil"/>
              <w:left w:val="nil"/>
              <w:bottom w:val="nil"/>
              <w:right w:val="nil"/>
            </w:tcBorders>
            <w:shd w:val="clear" w:color="auto" w:fill="auto"/>
            <w:noWrap/>
            <w:vAlign w:val="bottom"/>
            <w:hideMark/>
          </w:tcPr>
          <w:p w14:paraId="749EFE43"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r>
      <w:tr w:rsidR="00A17305" w:rsidRPr="00A17305" w14:paraId="17791EBA" w14:textId="77777777" w:rsidTr="00A17305">
        <w:trPr>
          <w:trHeight w:val="300"/>
        </w:trPr>
        <w:tc>
          <w:tcPr>
            <w:tcW w:w="3997" w:type="dxa"/>
            <w:tcBorders>
              <w:top w:val="nil"/>
              <w:left w:val="nil"/>
              <w:bottom w:val="nil"/>
              <w:right w:val="nil"/>
            </w:tcBorders>
            <w:shd w:val="clear" w:color="auto" w:fill="auto"/>
            <w:noWrap/>
            <w:vAlign w:val="bottom"/>
            <w:hideMark/>
          </w:tcPr>
          <w:p w14:paraId="4E05081C" w14:textId="77777777" w:rsidR="00A17305" w:rsidRPr="00A17305" w:rsidRDefault="00A17305" w:rsidP="00A17305">
            <w:pPr>
              <w:jc w:val="right"/>
              <w:rPr>
                <w:rFonts w:ascii="Calibri" w:hAnsi="Calibri"/>
                <w:b/>
                <w:bCs/>
                <w:color w:val="000000"/>
                <w:sz w:val="22"/>
                <w:szCs w:val="22"/>
              </w:rPr>
            </w:pPr>
          </w:p>
        </w:tc>
        <w:tc>
          <w:tcPr>
            <w:tcW w:w="667" w:type="dxa"/>
            <w:tcBorders>
              <w:top w:val="nil"/>
              <w:left w:val="nil"/>
              <w:bottom w:val="nil"/>
              <w:right w:val="nil"/>
            </w:tcBorders>
            <w:shd w:val="clear" w:color="auto" w:fill="auto"/>
            <w:noWrap/>
            <w:vAlign w:val="bottom"/>
            <w:hideMark/>
          </w:tcPr>
          <w:p w14:paraId="3214E8D9"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67359C07"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0EAFB886"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0646A973"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5FDF602A" w14:textId="77777777" w:rsidR="00A17305" w:rsidRPr="00A17305" w:rsidRDefault="00A17305" w:rsidP="00A17305">
            <w:pPr>
              <w:rPr>
                <w:rFonts w:ascii="Times New Roman" w:hAnsi="Times New Roman"/>
                <w:sz w:val="20"/>
              </w:rPr>
            </w:pPr>
          </w:p>
        </w:tc>
      </w:tr>
      <w:tr w:rsidR="00A17305" w:rsidRPr="00A17305" w14:paraId="73E15328" w14:textId="77777777" w:rsidTr="00A17305">
        <w:trPr>
          <w:trHeight w:val="300"/>
        </w:trPr>
        <w:tc>
          <w:tcPr>
            <w:tcW w:w="3997" w:type="dxa"/>
            <w:tcBorders>
              <w:top w:val="nil"/>
              <w:left w:val="nil"/>
              <w:bottom w:val="nil"/>
              <w:right w:val="nil"/>
            </w:tcBorders>
            <w:shd w:val="clear" w:color="auto" w:fill="auto"/>
            <w:noWrap/>
            <w:vAlign w:val="bottom"/>
            <w:hideMark/>
          </w:tcPr>
          <w:p w14:paraId="1C9C7587"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Distributionsomkostninger</w:t>
            </w:r>
          </w:p>
        </w:tc>
        <w:tc>
          <w:tcPr>
            <w:tcW w:w="667" w:type="dxa"/>
            <w:tcBorders>
              <w:top w:val="nil"/>
              <w:left w:val="nil"/>
              <w:bottom w:val="nil"/>
              <w:right w:val="nil"/>
            </w:tcBorders>
            <w:shd w:val="clear" w:color="auto" w:fill="auto"/>
            <w:noWrap/>
            <w:vAlign w:val="bottom"/>
            <w:hideMark/>
          </w:tcPr>
          <w:p w14:paraId="3955791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3</w:t>
            </w:r>
          </w:p>
        </w:tc>
        <w:tc>
          <w:tcPr>
            <w:tcW w:w="1355" w:type="dxa"/>
            <w:tcBorders>
              <w:top w:val="nil"/>
              <w:left w:val="nil"/>
              <w:bottom w:val="nil"/>
              <w:right w:val="nil"/>
            </w:tcBorders>
            <w:shd w:val="clear" w:color="auto" w:fill="auto"/>
            <w:noWrap/>
            <w:vAlign w:val="bottom"/>
            <w:hideMark/>
          </w:tcPr>
          <w:p w14:paraId="1F140270"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-78.048</w:t>
            </w:r>
          </w:p>
        </w:tc>
        <w:tc>
          <w:tcPr>
            <w:tcW w:w="1355" w:type="dxa"/>
            <w:tcBorders>
              <w:top w:val="nil"/>
              <w:left w:val="nil"/>
              <w:bottom w:val="nil"/>
              <w:right w:val="nil"/>
            </w:tcBorders>
            <w:shd w:val="clear" w:color="auto" w:fill="auto"/>
            <w:noWrap/>
            <w:vAlign w:val="bottom"/>
            <w:hideMark/>
          </w:tcPr>
          <w:p w14:paraId="5DAE3F4E"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-68</w:t>
            </w:r>
          </w:p>
        </w:tc>
        <w:tc>
          <w:tcPr>
            <w:tcW w:w="1144" w:type="dxa"/>
            <w:tcBorders>
              <w:top w:val="nil"/>
              <w:left w:val="nil"/>
              <w:bottom w:val="nil"/>
              <w:right w:val="nil"/>
            </w:tcBorders>
            <w:shd w:val="clear" w:color="auto" w:fill="auto"/>
            <w:noWrap/>
            <w:vAlign w:val="bottom"/>
            <w:hideMark/>
          </w:tcPr>
          <w:p w14:paraId="00BF6B28"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-77</w:t>
            </w:r>
          </w:p>
        </w:tc>
        <w:tc>
          <w:tcPr>
            <w:tcW w:w="1144" w:type="dxa"/>
            <w:tcBorders>
              <w:top w:val="nil"/>
              <w:left w:val="nil"/>
              <w:bottom w:val="nil"/>
              <w:right w:val="nil"/>
            </w:tcBorders>
            <w:shd w:val="clear" w:color="auto" w:fill="auto"/>
            <w:noWrap/>
            <w:vAlign w:val="bottom"/>
            <w:hideMark/>
          </w:tcPr>
          <w:p w14:paraId="4A7E8C8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241D2842" w14:textId="77777777" w:rsidTr="00A17305">
        <w:trPr>
          <w:trHeight w:val="345"/>
        </w:trPr>
        <w:tc>
          <w:tcPr>
            <w:tcW w:w="3997" w:type="dxa"/>
            <w:tcBorders>
              <w:top w:val="nil"/>
              <w:left w:val="nil"/>
              <w:bottom w:val="nil"/>
              <w:right w:val="nil"/>
            </w:tcBorders>
            <w:shd w:val="clear" w:color="auto" w:fill="auto"/>
            <w:noWrap/>
            <w:vAlign w:val="bottom"/>
            <w:hideMark/>
          </w:tcPr>
          <w:p w14:paraId="26401B78"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Administrationsomkostninger</w:t>
            </w:r>
          </w:p>
        </w:tc>
        <w:tc>
          <w:tcPr>
            <w:tcW w:w="667" w:type="dxa"/>
            <w:tcBorders>
              <w:top w:val="nil"/>
              <w:left w:val="nil"/>
              <w:bottom w:val="nil"/>
              <w:right w:val="nil"/>
            </w:tcBorders>
            <w:shd w:val="clear" w:color="auto" w:fill="auto"/>
            <w:noWrap/>
            <w:vAlign w:val="bottom"/>
            <w:hideMark/>
          </w:tcPr>
          <w:p w14:paraId="046AA0D7"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w:t>
            </w:r>
          </w:p>
        </w:tc>
        <w:tc>
          <w:tcPr>
            <w:tcW w:w="1355" w:type="dxa"/>
            <w:tcBorders>
              <w:top w:val="nil"/>
              <w:left w:val="nil"/>
              <w:bottom w:val="nil"/>
              <w:right w:val="nil"/>
            </w:tcBorders>
            <w:shd w:val="clear" w:color="auto" w:fill="auto"/>
            <w:noWrap/>
            <w:vAlign w:val="bottom"/>
            <w:hideMark/>
          </w:tcPr>
          <w:p w14:paraId="09A90E35"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-40.520</w:t>
            </w:r>
          </w:p>
        </w:tc>
        <w:tc>
          <w:tcPr>
            <w:tcW w:w="1355" w:type="dxa"/>
            <w:tcBorders>
              <w:top w:val="nil"/>
              <w:left w:val="nil"/>
              <w:bottom w:val="nil"/>
              <w:right w:val="nil"/>
            </w:tcBorders>
            <w:shd w:val="clear" w:color="auto" w:fill="auto"/>
            <w:noWrap/>
            <w:vAlign w:val="bottom"/>
            <w:hideMark/>
          </w:tcPr>
          <w:p w14:paraId="3592C046"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-41</w:t>
            </w:r>
          </w:p>
        </w:tc>
        <w:tc>
          <w:tcPr>
            <w:tcW w:w="1144" w:type="dxa"/>
            <w:tcBorders>
              <w:top w:val="nil"/>
              <w:left w:val="nil"/>
              <w:bottom w:val="nil"/>
              <w:right w:val="nil"/>
            </w:tcBorders>
            <w:shd w:val="clear" w:color="auto" w:fill="auto"/>
            <w:noWrap/>
            <w:vAlign w:val="bottom"/>
            <w:hideMark/>
          </w:tcPr>
          <w:p w14:paraId="59E72009"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-42</w:t>
            </w:r>
          </w:p>
        </w:tc>
        <w:tc>
          <w:tcPr>
            <w:tcW w:w="1144" w:type="dxa"/>
            <w:tcBorders>
              <w:top w:val="nil"/>
              <w:left w:val="nil"/>
              <w:bottom w:val="nil"/>
              <w:right w:val="nil"/>
            </w:tcBorders>
            <w:shd w:val="clear" w:color="auto" w:fill="auto"/>
            <w:noWrap/>
            <w:vAlign w:val="bottom"/>
            <w:hideMark/>
          </w:tcPr>
          <w:p w14:paraId="12C4D49C"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7DF11CFD" w14:textId="77777777" w:rsidTr="00A17305">
        <w:trPr>
          <w:trHeight w:val="300"/>
        </w:trPr>
        <w:tc>
          <w:tcPr>
            <w:tcW w:w="3997" w:type="dxa"/>
            <w:tcBorders>
              <w:top w:val="nil"/>
              <w:left w:val="nil"/>
              <w:bottom w:val="nil"/>
              <w:right w:val="nil"/>
            </w:tcBorders>
            <w:shd w:val="clear" w:color="auto" w:fill="auto"/>
            <w:noWrap/>
            <w:vAlign w:val="bottom"/>
            <w:hideMark/>
          </w:tcPr>
          <w:p w14:paraId="0D9E3FAD" w14:textId="77777777" w:rsidR="00A17305" w:rsidRPr="00A17305" w:rsidRDefault="00A17305" w:rsidP="00A17305">
            <w:pPr>
              <w:jc w:val="right"/>
              <w:rPr>
                <w:rFonts w:ascii="Calibri" w:hAnsi="Calibri"/>
                <w:color w:val="000000"/>
                <w:sz w:val="22"/>
                <w:szCs w:val="22"/>
                <w:u w:val="single"/>
              </w:rPr>
            </w:pPr>
          </w:p>
        </w:tc>
        <w:tc>
          <w:tcPr>
            <w:tcW w:w="667" w:type="dxa"/>
            <w:tcBorders>
              <w:top w:val="nil"/>
              <w:left w:val="nil"/>
              <w:bottom w:val="nil"/>
              <w:right w:val="nil"/>
            </w:tcBorders>
            <w:shd w:val="clear" w:color="auto" w:fill="auto"/>
            <w:noWrap/>
            <w:vAlign w:val="bottom"/>
            <w:hideMark/>
          </w:tcPr>
          <w:p w14:paraId="0AFD7F35"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3A05BFF0"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09A1300F"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07BD6913"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0874A52B" w14:textId="77777777" w:rsidR="00A17305" w:rsidRPr="00A17305" w:rsidRDefault="00A17305" w:rsidP="00A17305">
            <w:pPr>
              <w:rPr>
                <w:rFonts w:ascii="Times New Roman" w:hAnsi="Times New Roman"/>
                <w:sz w:val="20"/>
              </w:rPr>
            </w:pPr>
          </w:p>
        </w:tc>
      </w:tr>
      <w:tr w:rsidR="00A17305" w:rsidRPr="00A17305" w14:paraId="2C775F45" w14:textId="77777777" w:rsidTr="00A17305">
        <w:trPr>
          <w:trHeight w:val="300"/>
        </w:trPr>
        <w:tc>
          <w:tcPr>
            <w:tcW w:w="3997" w:type="dxa"/>
            <w:tcBorders>
              <w:top w:val="nil"/>
              <w:left w:val="nil"/>
              <w:bottom w:val="nil"/>
              <w:right w:val="nil"/>
            </w:tcBorders>
            <w:shd w:val="clear" w:color="auto" w:fill="auto"/>
            <w:noWrap/>
            <w:vAlign w:val="bottom"/>
            <w:hideMark/>
          </w:tcPr>
          <w:p w14:paraId="25F202DC"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Resultat af primær drift</w:t>
            </w:r>
          </w:p>
        </w:tc>
        <w:tc>
          <w:tcPr>
            <w:tcW w:w="667" w:type="dxa"/>
            <w:tcBorders>
              <w:top w:val="nil"/>
              <w:left w:val="nil"/>
              <w:bottom w:val="nil"/>
              <w:right w:val="nil"/>
            </w:tcBorders>
            <w:shd w:val="clear" w:color="auto" w:fill="auto"/>
            <w:noWrap/>
            <w:vAlign w:val="bottom"/>
            <w:hideMark/>
          </w:tcPr>
          <w:p w14:paraId="50646998" w14:textId="77777777" w:rsidR="00A17305" w:rsidRPr="00A17305" w:rsidRDefault="00A17305" w:rsidP="00A17305">
            <w:pPr>
              <w:rPr>
                <w:rFonts w:ascii="Calibri" w:hAnsi="Calibri"/>
                <w:b/>
                <w:bCs/>
                <w:color w:val="000000"/>
                <w:sz w:val="22"/>
                <w:szCs w:val="22"/>
              </w:rPr>
            </w:pPr>
          </w:p>
        </w:tc>
        <w:tc>
          <w:tcPr>
            <w:tcW w:w="1355" w:type="dxa"/>
            <w:tcBorders>
              <w:top w:val="nil"/>
              <w:left w:val="nil"/>
              <w:bottom w:val="nil"/>
              <w:right w:val="nil"/>
            </w:tcBorders>
            <w:shd w:val="clear" w:color="auto" w:fill="auto"/>
            <w:noWrap/>
            <w:vAlign w:val="bottom"/>
            <w:hideMark/>
          </w:tcPr>
          <w:p w14:paraId="3733C47C"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-1.888</w:t>
            </w:r>
          </w:p>
        </w:tc>
        <w:tc>
          <w:tcPr>
            <w:tcW w:w="1355" w:type="dxa"/>
            <w:tcBorders>
              <w:top w:val="nil"/>
              <w:left w:val="nil"/>
              <w:bottom w:val="nil"/>
              <w:right w:val="nil"/>
            </w:tcBorders>
            <w:shd w:val="clear" w:color="auto" w:fill="auto"/>
            <w:noWrap/>
            <w:vAlign w:val="bottom"/>
            <w:hideMark/>
          </w:tcPr>
          <w:p w14:paraId="5805A1D6"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-2</w:t>
            </w:r>
          </w:p>
        </w:tc>
        <w:tc>
          <w:tcPr>
            <w:tcW w:w="1144" w:type="dxa"/>
            <w:tcBorders>
              <w:top w:val="nil"/>
              <w:left w:val="nil"/>
              <w:bottom w:val="nil"/>
              <w:right w:val="nil"/>
            </w:tcBorders>
            <w:shd w:val="clear" w:color="auto" w:fill="auto"/>
            <w:noWrap/>
            <w:vAlign w:val="bottom"/>
            <w:hideMark/>
          </w:tcPr>
          <w:p w14:paraId="6B1E71F2"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-2</w:t>
            </w:r>
          </w:p>
        </w:tc>
        <w:tc>
          <w:tcPr>
            <w:tcW w:w="1144" w:type="dxa"/>
            <w:tcBorders>
              <w:top w:val="nil"/>
              <w:left w:val="nil"/>
              <w:bottom w:val="nil"/>
              <w:right w:val="nil"/>
            </w:tcBorders>
            <w:shd w:val="clear" w:color="auto" w:fill="auto"/>
            <w:noWrap/>
            <w:vAlign w:val="bottom"/>
            <w:hideMark/>
          </w:tcPr>
          <w:p w14:paraId="0A063DA3"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r>
      <w:tr w:rsidR="00A17305" w:rsidRPr="00A17305" w14:paraId="793A3925" w14:textId="77777777" w:rsidTr="00A17305">
        <w:trPr>
          <w:trHeight w:val="300"/>
        </w:trPr>
        <w:tc>
          <w:tcPr>
            <w:tcW w:w="3997" w:type="dxa"/>
            <w:tcBorders>
              <w:top w:val="nil"/>
              <w:left w:val="nil"/>
              <w:bottom w:val="nil"/>
              <w:right w:val="nil"/>
            </w:tcBorders>
            <w:shd w:val="clear" w:color="auto" w:fill="auto"/>
            <w:noWrap/>
            <w:vAlign w:val="bottom"/>
            <w:hideMark/>
          </w:tcPr>
          <w:p w14:paraId="7A8EB7B9" w14:textId="77777777" w:rsidR="00A17305" w:rsidRPr="00A17305" w:rsidRDefault="00A17305" w:rsidP="00A17305">
            <w:pPr>
              <w:jc w:val="right"/>
              <w:rPr>
                <w:rFonts w:ascii="Calibri" w:hAnsi="Calibri"/>
                <w:b/>
                <w:bCs/>
                <w:color w:val="000000"/>
                <w:sz w:val="22"/>
                <w:szCs w:val="22"/>
              </w:rPr>
            </w:pPr>
          </w:p>
        </w:tc>
        <w:tc>
          <w:tcPr>
            <w:tcW w:w="667" w:type="dxa"/>
            <w:tcBorders>
              <w:top w:val="nil"/>
              <w:left w:val="nil"/>
              <w:bottom w:val="nil"/>
              <w:right w:val="nil"/>
            </w:tcBorders>
            <w:shd w:val="clear" w:color="auto" w:fill="auto"/>
            <w:noWrap/>
            <w:vAlign w:val="bottom"/>
            <w:hideMark/>
          </w:tcPr>
          <w:p w14:paraId="502B365B"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24D12E88"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07F2D959"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0A88D8D1"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3EF28738" w14:textId="77777777" w:rsidR="00A17305" w:rsidRPr="00A17305" w:rsidRDefault="00A17305" w:rsidP="00A17305">
            <w:pPr>
              <w:rPr>
                <w:rFonts w:ascii="Times New Roman" w:hAnsi="Times New Roman"/>
                <w:sz w:val="20"/>
              </w:rPr>
            </w:pPr>
          </w:p>
        </w:tc>
      </w:tr>
      <w:tr w:rsidR="00A17305" w:rsidRPr="00A17305" w14:paraId="296C5DDE" w14:textId="77777777" w:rsidTr="00A17305">
        <w:trPr>
          <w:trHeight w:val="345"/>
        </w:trPr>
        <w:tc>
          <w:tcPr>
            <w:tcW w:w="3997" w:type="dxa"/>
            <w:tcBorders>
              <w:top w:val="nil"/>
              <w:left w:val="nil"/>
              <w:bottom w:val="nil"/>
              <w:right w:val="nil"/>
            </w:tcBorders>
            <w:shd w:val="clear" w:color="auto" w:fill="auto"/>
            <w:noWrap/>
            <w:vAlign w:val="bottom"/>
            <w:hideMark/>
          </w:tcPr>
          <w:p w14:paraId="49AF3D6C"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Andre driftsindtægter</w:t>
            </w:r>
          </w:p>
        </w:tc>
        <w:tc>
          <w:tcPr>
            <w:tcW w:w="667" w:type="dxa"/>
            <w:tcBorders>
              <w:top w:val="nil"/>
              <w:left w:val="nil"/>
              <w:bottom w:val="nil"/>
              <w:right w:val="nil"/>
            </w:tcBorders>
            <w:shd w:val="clear" w:color="auto" w:fill="auto"/>
            <w:noWrap/>
            <w:vAlign w:val="bottom"/>
            <w:hideMark/>
          </w:tcPr>
          <w:p w14:paraId="62D4312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5</w:t>
            </w:r>
          </w:p>
        </w:tc>
        <w:tc>
          <w:tcPr>
            <w:tcW w:w="1355" w:type="dxa"/>
            <w:tcBorders>
              <w:top w:val="nil"/>
              <w:left w:val="nil"/>
              <w:bottom w:val="nil"/>
              <w:right w:val="nil"/>
            </w:tcBorders>
            <w:shd w:val="clear" w:color="auto" w:fill="auto"/>
            <w:noWrap/>
            <w:vAlign w:val="bottom"/>
            <w:hideMark/>
          </w:tcPr>
          <w:p w14:paraId="016F5621"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1.888</w:t>
            </w:r>
          </w:p>
        </w:tc>
        <w:tc>
          <w:tcPr>
            <w:tcW w:w="1355" w:type="dxa"/>
            <w:tcBorders>
              <w:top w:val="nil"/>
              <w:left w:val="nil"/>
              <w:bottom w:val="nil"/>
              <w:right w:val="nil"/>
            </w:tcBorders>
            <w:shd w:val="clear" w:color="auto" w:fill="auto"/>
            <w:noWrap/>
            <w:vAlign w:val="bottom"/>
            <w:hideMark/>
          </w:tcPr>
          <w:p w14:paraId="2747EE1B"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2</w:t>
            </w:r>
          </w:p>
        </w:tc>
        <w:tc>
          <w:tcPr>
            <w:tcW w:w="1144" w:type="dxa"/>
            <w:tcBorders>
              <w:top w:val="nil"/>
              <w:left w:val="nil"/>
              <w:bottom w:val="nil"/>
              <w:right w:val="nil"/>
            </w:tcBorders>
            <w:shd w:val="clear" w:color="auto" w:fill="auto"/>
            <w:noWrap/>
            <w:vAlign w:val="bottom"/>
            <w:hideMark/>
          </w:tcPr>
          <w:p w14:paraId="0D864B8B"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2</w:t>
            </w:r>
          </w:p>
        </w:tc>
        <w:tc>
          <w:tcPr>
            <w:tcW w:w="1144" w:type="dxa"/>
            <w:tcBorders>
              <w:top w:val="nil"/>
              <w:left w:val="nil"/>
              <w:bottom w:val="nil"/>
              <w:right w:val="nil"/>
            </w:tcBorders>
            <w:shd w:val="clear" w:color="auto" w:fill="auto"/>
            <w:noWrap/>
            <w:vAlign w:val="bottom"/>
            <w:hideMark/>
          </w:tcPr>
          <w:p w14:paraId="740CC848"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6D6B148F" w14:textId="77777777" w:rsidTr="00A17305">
        <w:trPr>
          <w:trHeight w:val="300"/>
        </w:trPr>
        <w:tc>
          <w:tcPr>
            <w:tcW w:w="3997" w:type="dxa"/>
            <w:tcBorders>
              <w:top w:val="nil"/>
              <w:left w:val="nil"/>
              <w:bottom w:val="nil"/>
              <w:right w:val="nil"/>
            </w:tcBorders>
            <w:shd w:val="clear" w:color="auto" w:fill="auto"/>
            <w:noWrap/>
            <w:vAlign w:val="bottom"/>
            <w:hideMark/>
          </w:tcPr>
          <w:p w14:paraId="3D59D881" w14:textId="77777777" w:rsidR="00A17305" w:rsidRPr="00A17305" w:rsidRDefault="00A17305" w:rsidP="00A17305">
            <w:pPr>
              <w:jc w:val="right"/>
              <w:rPr>
                <w:rFonts w:ascii="Calibri" w:hAnsi="Calibri"/>
                <w:color w:val="000000"/>
                <w:sz w:val="22"/>
                <w:szCs w:val="22"/>
                <w:u w:val="single"/>
              </w:rPr>
            </w:pPr>
          </w:p>
        </w:tc>
        <w:tc>
          <w:tcPr>
            <w:tcW w:w="667" w:type="dxa"/>
            <w:tcBorders>
              <w:top w:val="nil"/>
              <w:left w:val="nil"/>
              <w:bottom w:val="nil"/>
              <w:right w:val="nil"/>
            </w:tcBorders>
            <w:shd w:val="clear" w:color="auto" w:fill="auto"/>
            <w:noWrap/>
            <w:vAlign w:val="bottom"/>
            <w:hideMark/>
          </w:tcPr>
          <w:p w14:paraId="3AD391F3"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6192DCE2"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5A30C07D"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1B5554F4"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33A8CA71" w14:textId="77777777" w:rsidR="00A17305" w:rsidRPr="00A17305" w:rsidRDefault="00A17305" w:rsidP="00A17305">
            <w:pPr>
              <w:rPr>
                <w:rFonts w:ascii="Times New Roman" w:hAnsi="Times New Roman"/>
                <w:sz w:val="20"/>
              </w:rPr>
            </w:pPr>
          </w:p>
        </w:tc>
      </w:tr>
      <w:tr w:rsidR="00A17305" w:rsidRPr="00A17305" w14:paraId="0250636F" w14:textId="77777777" w:rsidTr="00A17305">
        <w:trPr>
          <w:trHeight w:val="300"/>
        </w:trPr>
        <w:tc>
          <w:tcPr>
            <w:tcW w:w="3997" w:type="dxa"/>
            <w:tcBorders>
              <w:top w:val="nil"/>
              <w:left w:val="nil"/>
              <w:bottom w:val="nil"/>
              <w:right w:val="nil"/>
            </w:tcBorders>
            <w:shd w:val="clear" w:color="auto" w:fill="auto"/>
            <w:noWrap/>
            <w:vAlign w:val="bottom"/>
            <w:hideMark/>
          </w:tcPr>
          <w:p w14:paraId="4000A50A"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Resultat før finansielle poster</w:t>
            </w:r>
          </w:p>
        </w:tc>
        <w:tc>
          <w:tcPr>
            <w:tcW w:w="667" w:type="dxa"/>
            <w:tcBorders>
              <w:top w:val="nil"/>
              <w:left w:val="nil"/>
              <w:bottom w:val="nil"/>
              <w:right w:val="nil"/>
            </w:tcBorders>
            <w:shd w:val="clear" w:color="auto" w:fill="auto"/>
            <w:noWrap/>
            <w:vAlign w:val="bottom"/>
            <w:hideMark/>
          </w:tcPr>
          <w:p w14:paraId="73C84A78" w14:textId="77777777" w:rsidR="00A17305" w:rsidRPr="00A17305" w:rsidRDefault="00A17305" w:rsidP="00A17305">
            <w:pPr>
              <w:rPr>
                <w:rFonts w:ascii="Calibri" w:hAnsi="Calibri"/>
                <w:b/>
                <w:bCs/>
                <w:color w:val="000000"/>
                <w:sz w:val="22"/>
                <w:szCs w:val="22"/>
              </w:rPr>
            </w:pPr>
          </w:p>
        </w:tc>
        <w:tc>
          <w:tcPr>
            <w:tcW w:w="1355" w:type="dxa"/>
            <w:tcBorders>
              <w:top w:val="nil"/>
              <w:left w:val="nil"/>
              <w:bottom w:val="nil"/>
              <w:right w:val="nil"/>
            </w:tcBorders>
            <w:shd w:val="clear" w:color="auto" w:fill="auto"/>
            <w:noWrap/>
            <w:vAlign w:val="bottom"/>
            <w:hideMark/>
          </w:tcPr>
          <w:p w14:paraId="65DDD5A0"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c>
          <w:tcPr>
            <w:tcW w:w="1355" w:type="dxa"/>
            <w:tcBorders>
              <w:top w:val="nil"/>
              <w:left w:val="nil"/>
              <w:bottom w:val="nil"/>
              <w:right w:val="nil"/>
            </w:tcBorders>
            <w:shd w:val="clear" w:color="auto" w:fill="auto"/>
            <w:noWrap/>
            <w:vAlign w:val="bottom"/>
            <w:hideMark/>
          </w:tcPr>
          <w:p w14:paraId="0A595B08"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c>
          <w:tcPr>
            <w:tcW w:w="1144" w:type="dxa"/>
            <w:tcBorders>
              <w:top w:val="nil"/>
              <w:left w:val="nil"/>
              <w:bottom w:val="nil"/>
              <w:right w:val="nil"/>
            </w:tcBorders>
            <w:shd w:val="clear" w:color="auto" w:fill="auto"/>
            <w:noWrap/>
            <w:vAlign w:val="bottom"/>
            <w:hideMark/>
          </w:tcPr>
          <w:p w14:paraId="2105F7B5"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c>
          <w:tcPr>
            <w:tcW w:w="1144" w:type="dxa"/>
            <w:tcBorders>
              <w:top w:val="nil"/>
              <w:left w:val="nil"/>
              <w:bottom w:val="nil"/>
              <w:right w:val="nil"/>
            </w:tcBorders>
            <w:shd w:val="clear" w:color="auto" w:fill="auto"/>
            <w:noWrap/>
            <w:vAlign w:val="bottom"/>
            <w:hideMark/>
          </w:tcPr>
          <w:p w14:paraId="7CFC9E43"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r>
      <w:tr w:rsidR="00A17305" w:rsidRPr="00A17305" w14:paraId="08EF5E8D" w14:textId="77777777" w:rsidTr="00A17305">
        <w:trPr>
          <w:trHeight w:val="300"/>
        </w:trPr>
        <w:tc>
          <w:tcPr>
            <w:tcW w:w="3997" w:type="dxa"/>
            <w:tcBorders>
              <w:top w:val="nil"/>
              <w:left w:val="nil"/>
              <w:bottom w:val="nil"/>
              <w:right w:val="nil"/>
            </w:tcBorders>
            <w:shd w:val="clear" w:color="auto" w:fill="auto"/>
            <w:noWrap/>
            <w:vAlign w:val="bottom"/>
            <w:hideMark/>
          </w:tcPr>
          <w:p w14:paraId="61034CCC"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Finansielle indtægter</w:t>
            </w:r>
          </w:p>
        </w:tc>
        <w:tc>
          <w:tcPr>
            <w:tcW w:w="667" w:type="dxa"/>
            <w:tcBorders>
              <w:top w:val="nil"/>
              <w:left w:val="nil"/>
              <w:bottom w:val="nil"/>
              <w:right w:val="nil"/>
            </w:tcBorders>
            <w:shd w:val="clear" w:color="auto" w:fill="auto"/>
            <w:noWrap/>
            <w:vAlign w:val="bottom"/>
            <w:hideMark/>
          </w:tcPr>
          <w:p w14:paraId="56A62625"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6</w:t>
            </w:r>
          </w:p>
        </w:tc>
        <w:tc>
          <w:tcPr>
            <w:tcW w:w="1355" w:type="dxa"/>
            <w:tcBorders>
              <w:top w:val="nil"/>
              <w:left w:val="nil"/>
              <w:bottom w:val="nil"/>
              <w:right w:val="nil"/>
            </w:tcBorders>
            <w:shd w:val="clear" w:color="auto" w:fill="auto"/>
            <w:noWrap/>
            <w:vAlign w:val="bottom"/>
            <w:hideMark/>
          </w:tcPr>
          <w:p w14:paraId="3F1249D6"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355" w:type="dxa"/>
            <w:tcBorders>
              <w:top w:val="nil"/>
              <w:left w:val="nil"/>
              <w:bottom w:val="nil"/>
              <w:right w:val="nil"/>
            </w:tcBorders>
            <w:shd w:val="clear" w:color="auto" w:fill="auto"/>
            <w:noWrap/>
            <w:vAlign w:val="bottom"/>
            <w:hideMark/>
          </w:tcPr>
          <w:p w14:paraId="3BA75BE7"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144" w:type="dxa"/>
            <w:tcBorders>
              <w:top w:val="nil"/>
              <w:left w:val="nil"/>
              <w:bottom w:val="nil"/>
              <w:right w:val="nil"/>
            </w:tcBorders>
            <w:shd w:val="clear" w:color="auto" w:fill="auto"/>
            <w:noWrap/>
            <w:vAlign w:val="bottom"/>
            <w:hideMark/>
          </w:tcPr>
          <w:p w14:paraId="1E7D797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144" w:type="dxa"/>
            <w:tcBorders>
              <w:top w:val="nil"/>
              <w:left w:val="nil"/>
              <w:bottom w:val="nil"/>
              <w:right w:val="nil"/>
            </w:tcBorders>
            <w:shd w:val="clear" w:color="auto" w:fill="auto"/>
            <w:noWrap/>
            <w:vAlign w:val="bottom"/>
            <w:hideMark/>
          </w:tcPr>
          <w:p w14:paraId="4EAAC90A" w14:textId="77777777" w:rsidR="00A17305" w:rsidRPr="00A17305" w:rsidRDefault="00A17305" w:rsidP="00A17305">
            <w:pPr>
              <w:jc w:val="right"/>
              <w:rPr>
                <w:rFonts w:ascii="Calibri" w:hAnsi="Calibri"/>
                <w:color w:val="000000"/>
                <w:sz w:val="22"/>
                <w:szCs w:val="22"/>
              </w:rPr>
            </w:pPr>
          </w:p>
        </w:tc>
      </w:tr>
      <w:tr w:rsidR="00A17305" w:rsidRPr="00A17305" w14:paraId="5C49F141" w14:textId="77777777" w:rsidTr="00A17305">
        <w:trPr>
          <w:trHeight w:val="345"/>
        </w:trPr>
        <w:tc>
          <w:tcPr>
            <w:tcW w:w="3997" w:type="dxa"/>
            <w:tcBorders>
              <w:top w:val="nil"/>
              <w:left w:val="nil"/>
              <w:bottom w:val="nil"/>
              <w:right w:val="nil"/>
            </w:tcBorders>
            <w:shd w:val="clear" w:color="auto" w:fill="auto"/>
            <w:noWrap/>
            <w:vAlign w:val="bottom"/>
            <w:hideMark/>
          </w:tcPr>
          <w:p w14:paraId="620AF97F"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Finansielle omkostninger</w:t>
            </w:r>
          </w:p>
        </w:tc>
        <w:tc>
          <w:tcPr>
            <w:tcW w:w="667" w:type="dxa"/>
            <w:tcBorders>
              <w:top w:val="nil"/>
              <w:left w:val="nil"/>
              <w:bottom w:val="nil"/>
              <w:right w:val="nil"/>
            </w:tcBorders>
            <w:shd w:val="clear" w:color="auto" w:fill="auto"/>
            <w:noWrap/>
            <w:vAlign w:val="bottom"/>
            <w:hideMark/>
          </w:tcPr>
          <w:p w14:paraId="5A1278C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7</w:t>
            </w:r>
          </w:p>
        </w:tc>
        <w:tc>
          <w:tcPr>
            <w:tcW w:w="1355" w:type="dxa"/>
            <w:tcBorders>
              <w:top w:val="nil"/>
              <w:left w:val="nil"/>
              <w:bottom w:val="nil"/>
              <w:right w:val="nil"/>
            </w:tcBorders>
            <w:shd w:val="clear" w:color="auto" w:fill="auto"/>
            <w:noWrap/>
            <w:vAlign w:val="bottom"/>
            <w:hideMark/>
          </w:tcPr>
          <w:p w14:paraId="11AFEC2B"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355" w:type="dxa"/>
            <w:tcBorders>
              <w:top w:val="nil"/>
              <w:left w:val="nil"/>
              <w:bottom w:val="nil"/>
              <w:right w:val="nil"/>
            </w:tcBorders>
            <w:shd w:val="clear" w:color="auto" w:fill="auto"/>
            <w:noWrap/>
            <w:vAlign w:val="bottom"/>
            <w:hideMark/>
          </w:tcPr>
          <w:p w14:paraId="2503F5DB"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144" w:type="dxa"/>
            <w:tcBorders>
              <w:top w:val="nil"/>
              <w:left w:val="nil"/>
              <w:bottom w:val="nil"/>
              <w:right w:val="nil"/>
            </w:tcBorders>
            <w:shd w:val="clear" w:color="auto" w:fill="auto"/>
            <w:noWrap/>
            <w:vAlign w:val="bottom"/>
            <w:hideMark/>
          </w:tcPr>
          <w:p w14:paraId="23FB89EF"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144" w:type="dxa"/>
            <w:tcBorders>
              <w:top w:val="nil"/>
              <w:left w:val="nil"/>
              <w:bottom w:val="nil"/>
              <w:right w:val="nil"/>
            </w:tcBorders>
            <w:shd w:val="clear" w:color="auto" w:fill="auto"/>
            <w:noWrap/>
            <w:vAlign w:val="bottom"/>
            <w:hideMark/>
          </w:tcPr>
          <w:p w14:paraId="03E75238" w14:textId="77777777" w:rsidR="00A17305" w:rsidRPr="00A17305" w:rsidRDefault="00A17305" w:rsidP="00A17305">
            <w:pPr>
              <w:jc w:val="right"/>
              <w:rPr>
                <w:rFonts w:ascii="Calibri" w:hAnsi="Calibri"/>
                <w:color w:val="000000"/>
                <w:sz w:val="22"/>
                <w:szCs w:val="22"/>
                <w:u w:val="single"/>
              </w:rPr>
            </w:pPr>
          </w:p>
        </w:tc>
      </w:tr>
      <w:tr w:rsidR="00A17305" w:rsidRPr="00A17305" w14:paraId="189311AF" w14:textId="77777777" w:rsidTr="00A17305">
        <w:trPr>
          <w:trHeight w:val="300"/>
        </w:trPr>
        <w:tc>
          <w:tcPr>
            <w:tcW w:w="3997" w:type="dxa"/>
            <w:tcBorders>
              <w:top w:val="nil"/>
              <w:left w:val="nil"/>
              <w:bottom w:val="nil"/>
              <w:right w:val="nil"/>
            </w:tcBorders>
            <w:shd w:val="clear" w:color="auto" w:fill="auto"/>
            <w:noWrap/>
            <w:vAlign w:val="bottom"/>
            <w:hideMark/>
          </w:tcPr>
          <w:p w14:paraId="1BB92C53" w14:textId="77777777" w:rsidR="00A17305" w:rsidRPr="00A17305" w:rsidRDefault="00A17305" w:rsidP="00A17305">
            <w:pPr>
              <w:rPr>
                <w:rFonts w:ascii="Times New Roman" w:hAnsi="Times New Roman"/>
                <w:sz w:val="20"/>
              </w:rPr>
            </w:pPr>
          </w:p>
        </w:tc>
        <w:tc>
          <w:tcPr>
            <w:tcW w:w="667" w:type="dxa"/>
            <w:tcBorders>
              <w:top w:val="nil"/>
              <w:left w:val="nil"/>
              <w:bottom w:val="nil"/>
              <w:right w:val="nil"/>
            </w:tcBorders>
            <w:shd w:val="clear" w:color="auto" w:fill="auto"/>
            <w:noWrap/>
            <w:vAlign w:val="bottom"/>
            <w:hideMark/>
          </w:tcPr>
          <w:p w14:paraId="29E61A3C"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7B893E78" w14:textId="77777777" w:rsidR="00A17305" w:rsidRPr="00A17305" w:rsidRDefault="00A17305" w:rsidP="00A17305">
            <w:pPr>
              <w:rPr>
                <w:rFonts w:ascii="Times New Roman" w:hAnsi="Times New Roman"/>
                <w:sz w:val="20"/>
              </w:rPr>
            </w:pPr>
          </w:p>
        </w:tc>
        <w:tc>
          <w:tcPr>
            <w:tcW w:w="1355" w:type="dxa"/>
            <w:tcBorders>
              <w:top w:val="nil"/>
              <w:left w:val="nil"/>
              <w:bottom w:val="nil"/>
              <w:right w:val="nil"/>
            </w:tcBorders>
            <w:shd w:val="clear" w:color="auto" w:fill="auto"/>
            <w:noWrap/>
            <w:vAlign w:val="bottom"/>
            <w:hideMark/>
          </w:tcPr>
          <w:p w14:paraId="5B2E7728"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209E1339" w14:textId="77777777" w:rsidR="00A17305" w:rsidRPr="00A17305" w:rsidRDefault="00A17305" w:rsidP="00A17305">
            <w:pPr>
              <w:rPr>
                <w:rFonts w:ascii="Times New Roman" w:hAnsi="Times New Roman"/>
                <w:sz w:val="20"/>
              </w:rPr>
            </w:pPr>
          </w:p>
        </w:tc>
        <w:tc>
          <w:tcPr>
            <w:tcW w:w="1144" w:type="dxa"/>
            <w:tcBorders>
              <w:top w:val="nil"/>
              <w:left w:val="nil"/>
              <w:bottom w:val="nil"/>
              <w:right w:val="nil"/>
            </w:tcBorders>
            <w:shd w:val="clear" w:color="auto" w:fill="auto"/>
            <w:noWrap/>
            <w:vAlign w:val="bottom"/>
            <w:hideMark/>
          </w:tcPr>
          <w:p w14:paraId="6B543571" w14:textId="77777777" w:rsidR="00A17305" w:rsidRPr="00A17305" w:rsidRDefault="00A17305" w:rsidP="00A17305">
            <w:pPr>
              <w:rPr>
                <w:rFonts w:ascii="Times New Roman" w:hAnsi="Times New Roman"/>
                <w:sz w:val="20"/>
              </w:rPr>
            </w:pPr>
          </w:p>
        </w:tc>
      </w:tr>
      <w:tr w:rsidR="00A17305" w:rsidRPr="00A17305" w14:paraId="2D805945" w14:textId="77777777" w:rsidTr="00A17305">
        <w:trPr>
          <w:trHeight w:val="345"/>
        </w:trPr>
        <w:tc>
          <w:tcPr>
            <w:tcW w:w="3997" w:type="dxa"/>
            <w:tcBorders>
              <w:top w:val="nil"/>
              <w:left w:val="nil"/>
              <w:bottom w:val="nil"/>
              <w:right w:val="nil"/>
            </w:tcBorders>
            <w:shd w:val="clear" w:color="auto" w:fill="auto"/>
            <w:noWrap/>
            <w:vAlign w:val="bottom"/>
            <w:hideMark/>
          </w:tcPr>
          <w:p w14:paraId="5D1A3420"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Årets resultat</w:t>
            </w:r>
          </w:p>
        </w:tc>
        <w:tc>
          <w:tcPr>
            <w:tcW w:w="667" w:type="dxa"/>
            <w:tcBorders>
              <w:top w:val="nil"/>
              <w:left w:val="nil"/>
              <w:bottom w:val="nil"/>
              <w:right w:val="nil"/>
            </w:tcBorders>
            <w:shd w:val="clear" w:color="auto" w:fill="auto"/>
            <w:noWrap/>
            <w:vAlign w:val="bottom"/>
            <w:hideMark/>
          </w:tcPr>
          <w:p w14:paraId="514E8963" w14:textId="77777777" w:rsidR="00A17305" w:rsidRPr="00A17305" w:rsidRDefault="00A17305" w:rsidP="00A17305">
            <w:pPr>
              <w:rPr>
                <w:rFonts w:ascii="Calibri" w:hAnsi="Calibri"/>
                <w:b/>
                <w:bCs/>
                <w:color w:val="000000"/>
                <w:sz w:val="22"/>
                <w:szCs w:val="22"/>
              </w:rPr>
            </w:pPr>
          </w:p>
        </w:tc>
        <w:tc>
          <w:tcPr>
            <w:tcW w:w="1355" w:type="dxa"/>
            <w:tcBorders>
              <w:top w:val="nil"/>
              <w:left w:val="nil"/>
              <w:bottom w:val="nil"/>
              <w:right w:val="nil"/>
            </w:tcBorders>
            <w:shd w:val="clear" w:color="auto" w:fill="auto"/>
            <w:noWrap/>
            <w:vAlign w:val="bottom"/>
            <w:hideMark/>
          </w:tcPr>
          <w:p w14:paraId="4CF98C08"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c>
          <w:tcPr>
            <w:tcW w:w="1355" w:type="dxa"/>
            <w:tcBorders>
              <w:top w:val="nil"/>
              <w:left w:val="nil"/>
              <w:bottom w:val="nil"/>
              <w:right w:val="nil"/>
            </w:tcBorders>
            <w:shd w:val="clear" w:color="auto" w:fill="auto"/>
            <w:noWrap/>
            <w:vAlign w:val="bottom"/>
            <w:hideMark/>
          </w:tcPr>
          <w:p w14:paraId="1C7DEC6B"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c>
          <w:tcPr>
            <w:tcW w:w="1144" w:type="dxa"/>
            <w:tcBorders>
              <w:top w:val="nil"/>
              <w:left w:val="nil"/>
              <w:bottom w:val="nil"/>
              <w:right w:val="nil"/>
            </w:tcBorders>
            <w:shd w:val="clear" w:color="auto" w:fill="auto"/>
            <w:noWrap/>
            <w:vAlign w:val="bottom"/>
            <w:hideMark/>
          </w:tcPr>
          <w:p w14:paraId="25E392B9"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c>
          <w:tcPr>
            <w:tcW w:w="1144" w:type="dxa"/>
            <w:tcBorders>
              <w:top w:val="nil"/>
              <w:left w:val="nil"/>
              <w:bottom w:val="nil"/>
              <w:right w:val="nil"/>
            </w:tcBorders>
            <w:shd w:val="clear" w:color="auto" w:fill="auto"/>
            <w:noWrap/>
            <w:vAlign w:val="bottom"/>
            <w:hideMark/>
          </w:tcPr>
          <w:p w14:paraId="2680927C"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r>
    </w:tbl>
    <w:p w14:paraId="5F974F4E" w14:textId="3F1EBDF3" w:rsidR="00A17305" w:rsidRDefault="0087123F">
      <w:pPr>
        <w:spacing w:after="200" w:line="276" w:lineRule="auto"/>
        <w:rPr>
          <w:rFonts w:asciiTheme="minorHAnsi" w:hAnsiTheme="minorHAnsi"/>
        </w:rPr>
      </w:pPr>
      <w:r>
        <w:rPr>
          <w:rFonts w:asciiTheme="minorHAnsi" w:hAnsiTheme="minorHAnsi"/>
        </w:rPr>
        <w:br w:type="page"/>
      </w:r>
    </w:p>
    <w:tbl>
      <w:tblPr>
        <w:tblW w:w="7976" w:type="dxa"/>
        <w:tblCellMar>
          <w:left w:w="70" w:type="dxa"/>
          <w:right w:w="70" w:type="dxa"/>
        </w:tblCellMar>
        <w:tblLook w:val="04A0" w:firstRow="1" w:lastRow="0" w:firstColumn="1" w:lastColumn="0" w:noHBand="0" w:noVBand="1"/>
      </w:tblPr>
      <w:tblGrid>
        <w:gridCol w:w="5482"/>
        <w:gridCol w:w="745"/>
        <w:gridCol w:w="1119"/>
        <w:gridCol w:w="630"/>
      </w:tblGrid>
      <w:tr w:rsidR="00A17305" w:rsidRPr="00A17305" w14:paraId="4D54651A" w14:textId="77777777" w:rsidTr="00A17305">
        <w:trPr>
          <w:trHeight w:val="375"/>
        </w:trPr>
        <w:tc>
          <w:tcPr>
            <w:tcW w:w="7976" w:type="dxa"/>
            <w:gridSpan w:val="4"/>
            <w:tcBorders>
              <w:top w:val="nil"/>
              <w:left w:val="nil"/>
              <w:bottom w:val="nil"/>
              <w:right w:val="nil"/>
            </w:tcBorders>
            <w:shd w:val="clear" w:color="auto" w:fill="auto"/>
            <w:noWrap/>
            <w:vAlign w:val="bottom"/>
            <w:hideMark/>
          </w:tcPr>
          <w:p w14:paraId="4ACA48B7" w14:textId="77777777" w:rsidR="00A17305" w:rsidRPr="00A17305" w:rsidRDefault="00A17305" w:rsidP="00A17305">
            <w:pPr>
              <w:jc w:val="center"/>
              <w:rPr>
                <w:rFonts w:ascii="Calibri" w:hAnsi="Calibri"/>
                <w:b/>
                <w:bCs/>
                <w:color w:val="000000"/>
                <w:sz w:val="28"/>
                <w:szCs w:val="28"/>
              </w:rPr>
            </w:pPr>
            <w:r w:rsidRPr="00A17305">
              <w:rPr>
                <w:rFonts w:ascii="Calibri" w:hAnsi="Calibri"/>
                <w:b/>
                <w:bCs/>
                <w:color w:val="000000"/>
                <w:sz w:val="28"/>
                <w:szCs w:val="28"/>
              </w:rPr>
              <w:lastRenderedPageBreak/>
              <w:t>Balance pr. 31. december 2017</w:t>
            </w:r>
          </w:p>
        </w:tc>
      </w:tr>
      <w:tr w:rsidR="00A17305" w:rsidRPr="00A17305" w14:paraId="7A24296C" w14:textId="77777777" w:rsidTr="00A17305">
        <w:trPr>
          <w:trHeight w:val="300"/>
        </w:trPr>
        <w:tc>
          <w:tcPr>
            <w:tcW w:w="5482" w:type="dxa"/>
            <w:tcBorders>
              <w:top w:val="nil"/>
              <w:left w:val="nil"/>
              <w:bottom w:val="nil"/>
              <w:right w:val="nil"/>
            </w:tcBorders>
            <w:shd w:val="clear" w:color="auto" w:fill="auto"/>
            <w:noWrap/>
            <w:vAlign w:val="bottom"/>
            <w:hideMark/>
          </w:tcPr>
          <w:p w14:paraId="39B7815E" w14:textId="77777777" w:rsidR="00A17305" w:rsidRPr="00A17305" w:rsidRDefault="00A17305" w:rsidP="00A17305">
            <w:pPr>
              <w:jc w:val="center"/>
              <w:rPr>
                <w:rFonts w:ascii="Calibri" w:hAnsi="Calibri"/>
                <w:b/>
                <w:bCs/>
                <w:color w:val="000000"/>
                <w:sz w:val="28"/>
                <w:szCs w:val="28"/>
              </w:rPr>
            </w:pPr>
          </w:p>
        </w:tc>
        <w:tc>
          <w:tcPr>
            <w:tcW w:w="745" w:type="dxa"/>
            <w:tcBorders>
              <w:top w:val="nil"/>
              <w:left w:val="nil"/>
              <w:bottom w:val="nil"/>
              <w:right w:val="nil"/>
            </w:tcBorders>
            <w:shd w:val="clear" w:color="auto" w:fill="auto"/>
            <w:noWrap/>
            <w:vAlign w:val="bottom"/>
            <w:hideMark/>
          </w:tcPr>
          <w:p w14:paraId="4FEAD4B4"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7EEEEA42"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2E9DE342" w14:textId="77777777" w:rsidR="00A17305" w:rsidRPr="00A17305" w:rsidRDefault="00A17305" w:rsidP="00A17305">
            <w:pPr>
              <w:rPr>
                <w:rFonts w:ascii="Times New Roman" w:hAnsi="Times New Roman"/>
                <w:sz w:val="20"/>
              </w:rPr>
            </w:pPr>
          </w:p>
        </w:tc>
      </w:tr>
      <w:tr w:rsidR="00A17305" w:rsidRPr="00A17305" w14:paraId="089EFCDD" w14:textId="77777777" w:rsidTr="00A17305">
        <w:trPr>
          <w:trHeight w:val="300"/>
        </w:trPr>
        <w:tc>
          <w:tcPr>
            <w:tcW w:w="5482" w:type="dxa"/>
            <w:tcBorders>
              <w:top w:val="nil"/>
              <w:left w:val="nil"/>
              <w:bottom w:val="nil"/>
              <w:right w:val="nil"/>
            </w:tcBorders>
            <w:shd w:val="clear" w:color="auto" w:fill="auto"/>
            <w:noWrap/>
            <w:vAlign w:val="bottom"/>
            <w:hideMark/>
          </w:tcPr>
          <w:p w14:paraId="58561B41" w14:textId="77777777" w:rsidR="00A17305" w:rsidRPr="00A17305" w:rsidRDefault="00A17305" w:rsidP="00A17305">
            <w:pPr>
              <w:rPr>
                <w:rFonts w:ascii="Times New Roman" w:hAnsi="Times New Roman"/>
                <w:sz w:val="20"/>
              </w:rPr>
            </w:pPr>
          </w:p>
        </w:tc>
        <w:tc>
          <w:tcPr>
            <w:tcW w:w="745" w:type="dxa"/>
            <w:tcBorders>
              <w:top w:val="nil"/>
              <w:left w:val="nil"/>
              <w:bottom w:val="nil"/>
              <w:right w:val="nil"/>
            </w:tcBorders>
            <w:shd w:val="clear" w:color="auto" w:fill="auto"/>
            <w:noWrap/>
            <w:vAlign w:val="bottom"/>
            <w:hideMark/>
          </w:tcPr>
          <w:p w14:paraId="7A6072BD"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611EAC9A"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2017</w:t>
            </w:r>
          </w:p>
        </w:tc>
        <w:tc>
          <w:tcPr>
            <w:tcW w:w="630" w:type="dxa"/>
            <w:tcBorders>
              <w:top w:val="nil"/>
              <w:left w:val="nil"/>
              <w:bottom w:val="nil"/>
              <w:right w:val="nil"/>
            </w:tcBorders>
            <w:shd w:val="clear" w:color="auto" w:fill="auto"/>
            <w:noWrap/>
            <w:vAlign w:val="bottom"/>
            <w:hideMark/>
          </w:tcPr>
          <w:p w14:paraId="70D0782B"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2016</w:t>
            </w:r>
          </w:p>
        </w:tc>
      </w:tr>
      <w:tr w:rsidR="00A17305" w:rsidRPr="00A17305" w14:paraId="04625925" w14:textId="77777777" w:rsidTr="00A17305">
        <w:trPr>
          <w:trHeight w:val="375"/>
        </w:trPr>
        <w:tc>
          <w:tcPr>
            <w:tcW w:w="5482" w:type="dxa"/>
            <w:tcBorders>
              <w:top w:val="nil"/>
              <w:left w:val="nil"/>
              <w:bottom w:val="nil"/>
              <w:right w:val="nil"/>
            </w:tcBorders>
            <w:shd w:val="clear" w:color="auto" w:fill="auto"/>
            <w:noWrap/>
            <w:vAlign w:val="bottom"/>
            <w:hideMark/>
          </w:tcPr>
          <w:p w14:paraId="56576BD9" w14:textId="77777777" w:rsidR="00A17305" w:rsidRPr="00A17305" w:rsidRDefault="00A17305" w:rsidP="00A17305">
            <w:pPr>
              <w:rPr>
                <w:rFonts w:ascii="Calibri" w:hAnsi="Calibri"/>
                <w:b/>
                <w:bCs/>
                <w:color w:val="000000"/>
                <w:sz w:val="28"/>
                <w:szCs w:val="28"/>
              </w:rPr>
            </w:pPr>
            <w:r w:rsidRPr="00A17305">
              <w:rPr>
                <w:rFonts w:ascii="Calibri" w:hAnsi="Calibri"/>
                <w:b/>
                <w:bCs/>
                <w:color w:val="000000"/>
                <w:sz w:val="28"/>
                <w:szCs w:val="28"/>
              </w:rPr>
              <w:t>Aktiver</w:t>
            </w:r>
          </w:p>
        </w:tc>
        <w:tc>
          <w:tcPr>
            <w:tcW w:w="745" w:type="dxa"/>
            <w:tcBorders>
              <w:top w:val="nil"/>
              <w:left w:val="nil"/>
              <w:bottom w:val="nil"/>
              <w:right w:val="nil"/>
            </w:tcBorders>
            <w:shd w:val="clear" w:color="auto" w:fill="auto"/>
            <w:noWrap/>
            <w:vAlign w:val="bottom"/>
            <w:hideMark/>
          </w:tcPr>
          <w:p w14:paraId="72D13B32"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Noter</w:t>
            </w:r>
          </w:p>
        </w:tc>
        <w:tc>
          <w:tcPr>
            <w:tcW w:w="1119" w:type="dxa"/>
            <w:tcBorders>
              <w:top w:val="nil"/>
              <w:left w:val="nil"/>
              <w:bottom w:val="nil"/>
              <w:right w:val="nil"/>
            </w:tcBorders>
            <w:shd w:val="clear" w:color="auto" w:fill="auto"/>
            <w:noWrap/>
            <w:vAlign w:val="bottom"/>
            <w:hideMark/>
          </w:tcPr>
          <w:p w14:paraId="5FD8E56C"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kr.</w:t>
            </w:r>
          </w:p>
        </w:tc>
        <w:tc>
          <w:tcPr>
            <w:tcW w:w="630" w:type="dxa"/>
            <w:tcBorders>
              <w:top w:val="nil"/>
              <w:left w:val="nil"/>
              <w:bottom w:val="nil"/>
              <w:right w:val="nil"/>
            </w:tcBorders>
            <w:shd w:val="clear" w:color="auto" w:fill="auto"/>
            <w:noWrap/>
            <w:vAlign w:val="bottom"/>
            <w:hideMark/>
          </w:tcPr>
          <w:p w14:paraId="1EE64E9B"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t.kr.</w:t>
            </w:r>
          </w:p>
        </w:tc>
      </w:tr>
      <w:tr w:rsidR="00A17305" w:rsidRPr="00A17305" w14:paraId="4B92CE6C" w14:textId="77777777" w:rsidTr="00A17305">
        <w:trPr>
          <w:trHeight w:val="300"/>
        </w:trPr>
        <w:tc>
          <w:tcPr>
            <w:tcW w:w="5482" w:type="dxa"/>
            <w:tcBorders>
              <w:top w:val="nil"/>
              <w:left w:val="nil"/>
              <w:bottom w:val="nil"/>
              <w:right w:val="nil"/>
            </w:tcBorders>
            <w:shd w:val="clear" w:color="auto" w:fill="auto"/>
            <w:noWrap/>
            <w:vAlign w:val="bottom"/>
            <w:hideMark/>
          </w:tcPr>
          <w:p w14:paraId="4C0282D5" w14:textId="77777777" w:rsidR="00A17305" w:rsidRPr="00A17305" w:rsidRDefault="00A17305" w:rsidP="00A17305">
            <w:pPr>
              <w:jc w:val="center"/>
              <w:rPr>
                <w:rFonts w:ascii="Calibri" w:hAnsi="Calibri"/>
                <w:b/>
                <w:bCs/>
                <w:color w:val="000000"/>
                <w:sz w:val="22"/>
                <w:szCs w:val="22"/>
              </w:rPr>
            </w:pPr>
          </w:p>
        </w:tc>
        <w:tc>
          <w:tcPr>
            <w:tcW w:w="745" w:type="dxa"/>
            <w:tcBorders>
              <w:top w:val="nil"/>
              <w:left w:val="nil"/>
              <w:bottom w:val="nil"/>
              <w:right w:val="nil"/>
            </w:tcBorders>
            <w:shd w:val="clear" w:color="auto" w:fill="auto"/>
            <w:noWrap/>
            <w:vAlign w:val="bottom"/>
            <w:hideMark/>
          </w:tcPr>
          <w:p w14:paraId="17620D88"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27ADE051"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548348F5" w14:textId="77777777" w:rsidR="00A17305" w:rsidRPr="00A17305" w:rsidRDefault="00A17305" w:rsidP="00A17305">
            <w:pPr>
              <w:rPr>
                <w:rFonts w:ascii="Times New Roman" w:hAnsi="Times New Roman"/>
                <w:sz w:val="20"/>
              </w:rPr>
            </w:pPr>
          </w:p>
        </w:tc>
      </w:tr>
      <w:tr w:rsidR="00A17305" w:rsidRPr="00A17305" w14:paraId="01CAFA08" w14:textId="77777777" w:rsidTr="00A17305">
        <w:trPr>
          <w:trHeight w:val="300"/>
        </w:trPr>
        <w:tc>
          <w:tcPr>
            <w:tcW w:w="5482" w:type="dxa"/>
            <w:tcBorders>
              <w:top w:val="nil"/>
              <w:left w:val="nil"/>
              <w:bottom w:val="nil"/>
              <w:right w:val="nil"/>
            </w:tcBorders>
            <w:shd w:val="clear" w:color="auto" w:fill="auto"/>
            <w:noWrap/>
            <w:vAlign w:val="bottom"/>
            <w:hideMark/>
          </w:tcPr>
          <w:p w14:paraId="5A05E2E5"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Grunde og bygninger</w:t>
            </w:r>
          </w:p>
        </w:tc>
        <w:tc>
          <w:tcPr>
            <w:tcW w:w="745" w:type="dxa"/>
            <w:tcBorders>
              <w:top w:val="nil"/>
              <w:left w:val="nil"/>
              <w:bottom w:val="nil"/>
              <w:right w:val="nil"/>
            </w:tcBorders>
            <w:shd w:val="clear" w:color="auto" w:fill="auto"/>
            <w:noWrap/>
            <w:vAlign w:val="bottom"/>
            <w:hideMark/>
          </w:tcPr>
          <w:p w14:paraId="2EDE46FB"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8</w:t>
            </w:r>
          </w:p>
        </w:tc>
        <w:tc>
          <w:tcPr>
            <w:tcW w:w="1119" w:type="dxa"/>
            <w:tcBorders>
              <w:top w:val="nil"/>
              <w:left w:val="nil"/>
              <w:bottom w:val="nil"/>
              <w:right w:val="nil"/>
            </w:tcBorders>
            <w:shd w:val="clear" w:color="auto" w:fill="auto"/>
            <w:noWrap/>
            <w:vAlign w:val="bottom"/>
            <w:hideMark/>
          </w:tcPr>
          <w:p w14:paraId="2055D238"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783.636</w:t>
            </w:r>
          </w:p>
        </w:tc>
        <w:tc>
          <w:tcPr>
            <w:tcW w:w="630" w:type="dxa"/>
            <w:tcBorders>
              <w:top w:val="nil"/>
              <w:left w:val="nil"/>
              <w:bottom w:val="nil"/>
              <w:right w:val="nil"/>
            </w:tcBorders>
            <w:shd w:val="clear" w:color="auto" w:fill="auto"/>
            <w:noWrap/>
            <w:vAlign w:val="bottom"/>
            <w:hideMark/>
          </w:tcPr>
          <w:p w14:paraId="176E6951"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813</w:t>
            </w:r>
          </w:p>
        </w:tc>
      </w:tr>
      <w:tr w:rsidR="00A17305" w:rsidRPr="00A17305" w14:paraId="21BB41A3" w14:textId="77777777" w:rsidTr="00A17305">
        <w:trPr>
          <w:trHeight w:val="300"/>
        </w:trPr>
        <w:tc>
          <w:tcPr>
            <w:tcW w:w="5482" w:type="dxa"/>
            <w:tcBorders>
              <w:top w:val="nil"/>
              <w:left w:val="nil"/>
              <w:bottom w:val="nil"/>
              <w:right w:val="nil"/>
            </w:tcBorders>
            <w:shd w:val="clear" w:color="auto" w:fill="auto"/>
            <w:noWrap/>
            <w:vAlign w:val="bottom"/>
            <w:hideMark/>
          </w:tcPr>
          <w:p w14:paraId="62E6C1D2"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Inventar og installationer</w:t>
            </w:r>
          </w:p>
        </w:tc>
        <w:tc>
          <w:tcPr>
            <w:tcW w:w="745" w:type="dxa"/>
            <w:tcBorders>
              <w:top w:val="nil"/>
              <w:left w:val="nil"/>
              <w:bottom w:val="nil"/>
              <w:right w:val="nil"/>
            </w:tcBorders>
            <w:shd w:val="clear" w:color="auto" w:fill="auto"/>
            <w:noWrap/>
            <w:vAlign w:val="bottom"/>
            <w:hideMark/>
          </w:tcPr>
          <w:p w14:paraId="49A688FB" w14:textId="77777777" w:rsidR="00A17305" w:rsidRPr="00A17305" w:rsidRDefault="00A17305" w:rsidP="00A17305">
            <w:pPr>
              <w:rPr>
                <w:rFonts w:ascii="Calibri" w:hAnsi="Calibri"/>
                <w:color w:val="000000"/>
                <w:sz w:val="22"/>
                <w:szCs w:val="22"/>
              </w:rPr>
            </w:pPr>
          </w:p>
        </w:tc>
        <w:tc>
          <w:tcPr>
            <w:tcW w:w="1119" w:type="dxa"/>
            <w:tcBorders>
              <w:top w:val="nil"/>
              <w:left w:val="nil"/>
              <w:bottom w:val="nil"/>
              <w:right w:val="nil"/>
            </w:tcBorders>
            <w:shd w:val="clear" w:color="auto" w:fill="auto"/>
            <w:noWrap/>
            <w:vAlign w:val="bottom"/>
            <w:hideMark/>
          </w:tcPr>
          <w:p w14:paraId="14E1E10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630" w:type="dxa"/>
            <w:tcBorders>
              <w:top w:val="nil"/>
              <w:left w:val="nil"/>
              <w:bottom w:val="nil"/>
              <w:right w:val="nil"/>
            </w:tcBorders>
            <w:shd w:val="clear" w:color="auto" w:fill="auto"/>
            <w:noWrap/>
            <w:vAlign w:val="bottom"/>
            <w:hideMark/>
          </w:tcPr>
          <w:p w14:paraId="3883575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27F18FD3" w14:textId="77777777" w:rsidTr="00A17305">
        <w:trPr>
          <w:trHeight w:val="300"/>
        </w:trPr>
        <w:tc>
          <w:tcPr>
            <w:tcW w:w="5482" w:type="dxa"/>
            <w:tcBorders>
              <w:top w:val="nil"/>
              <w:left w:val="nil"/>
              <w:bottom w:val="nil"/>
              <w:right w:val="nil"/>
            </w:tcBorders>
            <w:shd w:val="clear" w:color="auto" w:fill="auto"/>
            <w:noWrap/>
            <w:vAlign w:val="bottom"/>
            <w:hideMark/>
          </w:tcPr>
          <w:p w14:paraId="27D1BC32"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Ledningsnet</w:t>
            </w:r>
          </w:p>
        </w:tc>
        <w:tc>
          <w:tcPr>
            <w:tcW w:w="745" w:type="dxa"/>
            <w:tcBorders>
              <w:top w:val="nil"/>
              <w:left w:val="nil"/>
              <w:bottom w:val="nil"/>
              <w:right w:val="nil"/>
            </w:tcBorders>
            <w:shd w:val="clear" w:color="auto" w:fill="auto"/>
            <w:noWrap/>
            <w:vAlign w:val="bottom"/>
            <w:hideMark/>
          </w:tcPr>
          <w:p w14:paraId="342D838F" w14:textId="77777777" w:rsidR="00A17305" w:rsidRPr="00A17305" w:rsidRDefault="00A17305" w:rsidP="00A17305">
            <w:pPr>
              <w:rPr>
                <w:rFonts w:ascii="Calibri" w:hAnsi="Calibri"/>
                <w:color w:val="000000"/>
                <w:sz w:val="22"/>
                <w:szCs w:val="22"/>
              </w:rPr>
            </w:pPr>
          </w:p>
        </w:tc>
        <w:tc>
          <w:tcPr>
            <w:tcW w:w="1119" w:type="dxa"/>
            <w:tcBorders>
              <w:top w:val="nil"/>
              <w:left w:val="nil"/>
              <w:bottom w:val="nil"/>
              <w:right w:val="nil"/>
            </w:tcBorders>
            <w:shd w:val="clear" w:color="auto" w:fill="auto"/>
            <w:noWrap/>
            <w:vAlign w:val="bottom"/>
            <w:hideMark/>
          </w:tcPr>
          <w:p w14:paraId="511CE408"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630" w:type="dxa"/>
            <w:tcBorders>
              <w:top w:val="nil"/>
              <w:left w:val="nil"/>
              <w:bottom w:val="nil"/>
              <w:right w:val="nil"/>
            </w:tcBorders>
            <w:shd w:val="clear" w:color="auto" w:fill="auto"/>
            <w:noWrap/>
            <w:vAlign w:val="bottom"/>
            <w:hideMark/>
          </w:tcPr>
          <w:p w14:paraId="5C64F400"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1DA15C5B" w14:textId="77777777" w:rsidTr="00A17305">
        <w:trPr>
          <w:trHeight w:val="300"/>
        </w:trPr>
        <w:tc>
          <w:tcPr>
            <w:tcW w:w="5482" w:type="dxa"/>
            <w:tcBorders>
              <w:top w:val="nil"/>
              <w:left w:val="nil"/>
              <w:bottom w:val="nil"/>
              <w:right w:val="nil"/>
            </w:tcBorders>
            <w:shd w:val="clear" w:color="auto" w:fill="auto"/>
            <w:noWrap/>
            <w:vAlign w:val="bottom"/>
            <w:hideMark/>
          </w:tcPr>
          <w:p w14:paraId="792753BC" w14:textId="77777777" w:rsidR="00A17305" w:rsidRPr="00A17305" w:rsidRDefault="00A17305" w:rsidP="00A17305">
            <w:pPr>
              <w:jc w:val="right"/>
              <w:rPr>
                <w:rFonts w:ascii="Calibri" w:hAnsi="Calibri"/>
                <w:color w:val="000000"/>
                <w:sz w:val="22"/>
                <w:szCs w:val="22"/>
                <w:u w:val="single"/>
              </w:rPr>
            </w:pPr>
          </w:p>
        </w:tc>
        <w:tc>
          <w:tcPr>
            <w:tcW w:w="745" w:type="dxa"/>
            <w:tcBorders>
              <w:top w:val="nil"/>
              <w:left w:val="nil"/>
              <w:bottom w:val="nil"/>
              <w:right w:val="nil"/>
            </w:tcBorders>
            <w:shd w:val="clear" w:color="auto" w:fill="auto"/>
            <w:noWrap/>
            <w:vAlign w:val="bottom"/>
            <w:hideMark/>
          </w:tcPr>
          <w:p w14:paraId="74C45B70"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2BF4D98A"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6B4A54BA" w14:textId="77777777" w:rsidR="00A17305" w:rsidRPr="00A17305" w:rsidRDefault="00A17305" w:rsidP="00A17305">
            <w:pPr>
              <w:rPr>
                <w:rFonts w:ascii="Times New Roman" w:hAnsi="Times New Roman"/>
                <w:sz w:val="20"/>
              </w:rPr>
            </w:pPr>
          </w:p>
        </w:tc>
      </w:tr>
      <w:tr w:rsidR="00A17305" w:rsidRPr="00A17305" w14:paraId="6812DB92" w14:textId="77777777" w:rsidTr="00A17305">
        <w:trPr>
          <w:trHeight w:val="300"/>
        </w:trPr>
        <w:tc>
          <w:tcPr>
            <w:tcW w:w="5482" w:type="dxa"/>
            <w:tcBorders>
              <w:top w:val="nil"/>
              <w:left w:val="nil"/>
              <w:bottom w:val="nil"/>
              <w:right w:val="nil"/>
            </w:tcBorders>
            <w:shd w:val="clear" w:color="auto" w:fill="auto"/>
            <w:noWrap/>
            <w:vAlign w:val="bottom"/>
            <w:hideMark/>
          </w:tcPr>
          <w:p w14:paraId="5260E167"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Materielle anlægsaktiver</w:t>
            </w:r>
          </w:p>
        </w:tc>
        <w:tc>
          <w:tcPr>
            <w:tcW w:w="745" w:type="dxa"/>
            <w:tcBorders>
              <w:top w:val="nil"/>
              <w:left w:val="nil"/>
              <w:bottom w:val="nil"/>
              <w:right w:val="nil"/>
            </w:tcBorders>
            <w:shd w:val="clear" w:color="auto" w:fill="auto"/>
            <w:noWrap/>
            <w:vAlign w:val="bottom"/>
            <w:hideMark/>
          </w:tcPr>
          <w:p w14:paraId="69B41E28" w14:textId="77777777" w:rsidR="00A17305" w:rsidRPr="00A17305" w:rsidRDefault="00A17305" w:rsidP="00A17305">
            <w:pPr>
              <w:rPr>
                <w:rFonts w:ascii="Calibri" w:hAnsi="Calibri"/>
                <w:b/>
                <w:bCs/>
                <w:color w:val="000000"/>
                <w:sz w:val="22"/>
                <w:szCs w:val="22"/>
              </w:rPr>
            </w:pPr>
          </w:p>
        </w:tc>
        <w:tc>
          <w:tcPr>
            <w:tcW w:w="1119" w:type="dxa"/>
            <w:tcBorders>
              <w:top w:val="nil"/>
              <w:left w:val="nil"/>
              <w:bottom w:val="nil"/>
              <w:right w:val="nil"/>
            </w:tcBorders>
            <w:shd w:val="clear" w:color="auto" w:fill="auto"/>
            <w:noWrap/>
            <w:vAlign w:val="bottom"/>
            <w:hideMark/>
          </w:tcPr>
          <w:p w14:paraId="3DF5DA65"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783.636</w:t>
            </w:r>
          </w:p>
        </w:tc>
        <w:tc>
          <w:tcPr>
            <w:tcW w:w="630" w:type="dxa"/>
            <w:tcBorders>
              <w:top w:val="nil"/>
              <w:left w:val="nil"/>
              <w:bottom w:val="nil"/>
              <w:right w:val="nil"/>
            </w:tcBorders>
            <w:shd w:val="clear" w:color="auto" w:fill="auto"/>
            <w:noWrap/>
            <w:vAlign w:val="bottom"/>
            <w:hideMark/>
          </w:tcPr>
          <w:p w14:paraId="1BC823D1"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813</w:t>
            </w:r>
          </w:p>
        </w:tc>
      </w:tr>
      <w:tr w:rsidR="00A17305" w:rsidRPr="00A17305" w14:paraId="543EBD83" w14:textId="77777777" w:rsidTr="00A17305">
        <w:trPr>
          <w:trHeight w:val="300"/>
        </w:trPr>
        <w:tc>
          <w:tcPr>
            <w:tcW w:w="5482" w:type="dxa"/>
            <w:tcBorders>
              <w:top w:val="nil"/>
              <w:left w:val="nil"/>
              <w:bottom w:val="nil"/>
              <w:right w:val="nil"/>
            </w:tcBorders>
            <w:shd w:val="clear" w:color="auto" w:fill="auto"/>
            <w:noWrap/>
            <w:vAlign w:val="bottom"/>
            <w:hideMark/>
          </w:tcPr>
          <w:p w14:paraId="367E574B" w14:textId="77777777" w:rsidR="00A17305" w:rsidRPr="00A17305" w:rsidRDefault="00A17305" w:rsidP="00A17305">
            <w:pPr>
              <w:jc w:val="right"/>
              <w:rPr>
                <w:rFonts w:ascii="Calibri" w:hAnsi="Calibri"/>
                <w:b/>
                <w:bCs/>
                <w:color w:val="000000"/>
                <w:sz w:val="22"/>
                <w:szCs w:val="22"/>
                <w:u w:val="single"/>
              </w:rPr>
            </w:pPr>
          </w:p>
        </w:tc>
        <w:tc>
          <w:tcPr>
            <w:tcW w:w="745" w:type="dxa"/>
            <w:tcBorders>
              <w:top w:val="nil"/>
              <w:left w:val="nil"/>
              <w:bottom w:val="nil"/>
              <w:right w:val="nil"/>
            </w:tcBorders>
            <w:shd w:val="clear" w:color="auto" w:fill="auto"/>
            <w:noWrap/>
            <w:vAlign w:val="bottom"/>
            <w:hideMark/>
          </w:tcPr>
          <w:p w14:paraId="27E79743"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7AA2B5F6"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4F2B894A" w14:textId="77777777" w:rsidR="00A17305" w:rsidRPr="00A17305" w:rsidRDefault="00A17305" w:rsidP="00A17305">
            <w:pPr>
              <w:rPr>
                <w:rFonts w:ascii="Times New Roman" w:hAnsi="Times New Roman"/>
                <w:sz w:val="20"/>
              </w:rPr>
            </w:pPr>
          </w:p>
        </w:tc>
      </w:tr>
      <w:tr w:rsidR="00A17305" w:rsidRPr="00A17305" w14:paraId="4F273B8B" w14:textId="77777777" w:rsidTr="00A17305">
        <w:trPr>
          <w:trHeight w:val="300"/>
        </w:trPr>
        <w:tc>
          <w:tcPr>
            <w:tcW w:w="5482" w:type="dxa"/>
            <w:tcBorders>
              <w:top w:val="nil"/>
              <w:left w:val="nil"/>
              <w:bottom w:val="nil"/>
              <w:right w:val="nil"/>
            </w:tcBorders>
            <w:shd w:val="clear" w:color="auto" w:fill="auto"/>
            <w:noWrap/>
            <w:vAlign w:val="bottom"/>
            <w:hideMark/>
          </w:tcPr>
          <w:p w14:paraId="05F93E6F"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Anlægsaktiver i alt</w:t>
            </w:r>
          </w:p>
        </w:tc>
        <w:tc>
          <w:tcPr>
            <w:tcW w:w="745" w:type="dxa"/>
            <w:tcBorders>
              <w:top w:val="nil"/>
              <w:left w:val="nil"/>
              <w:bottom w:val="nil"/>
              <w:right w:val="nil"/>
            </w:tcBorders>
            <w:shd w:val="clear" w:color="auto" w:fill="auto"/>
            <w:noWrap/>
            <w:vAlign w:val="bottom"/>
            <w:hideMark/>
          </w:tcPr>
          <w:p w14:paraId="45DCD4C2" w14:textId="77777777" w:rsidR="00A17305" w:rsidRPr="00A17305" w:rsidRDefault="00A17305" w:rsidP="00A17305">
            <w:pPr>
              <w:rPr>
                <w:rFonts w:ascii="Calibri" w:hAnsi="Calibri"/>
                <w:b/>
                <w:bCs/>
                <w:color w:val="000000"/>
                <w:sz w:val="22"/>
                <w:szCs w:val="22"/>
              </w:rPr>
            </w:pPr>
          </w:p>
        </w:tc>
        <w:tc>
          <w:tcPr>
            <w:tcW w:w="1119" w:type="dxa"/>
            <w:tcBorders>
              <w:top w:val="nil"/>
              <w:left w:val="nil"/>
              <w:bottom w:val="nil"/>
              <w:right w:val="nil"/>
            </w:tcBorders>
            <w:shd w:val="clear" w:color="auto" w:fill="auto"/>
            <w:noWrap/>
            <w:vAlign w:val="bottom"/>
            <w:hideMark/>
          </w:tcPr>
          <w:p w14:paraId="43DAE54D"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783.636</w:t>
            </w:r>
          </w:p>
        </w:tc>
        <w:tc>
          <w:tcPr>
            <w:tcW w:w="630" w:type="dxa"/>
            <w:tcBorders>
              <w:top w:val="nil"/>
              <w:left w:val="nil"/>
              <w:bottom w:val="nil"/>
              <w:right w:val="nil"/>
            </w:tcBorders>
            <w:shd w:val="clear" w:color="auto" w:fill="auto"/>
            <w:noWrap/>
            <w:vAlign w:val="bottom"/>
            <w:hideMark/>
          </w:tcPr>
          <w:p w14:paraId="3F9B981C"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813</w:t>
            </w:r>
          </w:p>
        </w:tc>
      </w:tr>
      <w:tr w:rsidR="00A17305" w:rsidRPr="00A17305" w14:paraId="028E975C" w14:textId="77777777" w:rsidTr="00A17305">
        <w:trPr>
          <w:trHeight w:val="300"/>
        </w:trPr>
        <w:tc>
          <w:tcPr>
            <w:tcW w:w="5482" w:type="dxa"/>
            <w:tcBorders>
              <w:top w:val="nil"/>
              <w:left w:val="nil"/>
              <w:bottom w:val="nil"/>
              <w:right w:val="nil"/>
            </w:tcBorders>
            <w:shd w:val="clear" w:color="auto" w:fill="auto"/>
            <w:noWrap/>
            <w:vAlign w:val="bottom"/>
            <w:hideMark/>
          </w:tcPr>
          <w:p w14:paraId="2F242760" w14:textId="77777777" w:rsidR="00A17305" w:rsidRPr="00A17305" w:rsidRDefault="00A17305" w:rsidP="00A17305">
            <w:pPr>
              <w:jc w:val="right"/>
              <w:rPr>
                <w:rFonts w:ascii="Calibri" w:hAnsi="Calibri"/>
                <w:b/>
                <w:bCs/>
                <w:color w:val="000000"/>
                <w:sz w:val="22"/>
                <w:szCs w:val="22"/>
              </w:rPr>
            </w:pPr>
          </w:p>
        </w:tc>
        <w:tc>
          <w:tcPr>
            <w:tcW w:w="745" w:type="dxa"/>
            <w:tcBorders>
              <w:top w:val="nil"/>
              <w:left w:val="nil"/>
              <w:bottom w:val="nil"/>
              <w:right w:val="nil"/>
            </w:tcBorders>
            <w:shd w:val="clear" w:color="auto" w:fill="auto"/>
            <w:noWrap/>
            <w:vAlign w:val="bottom"/>
            <w:hideMark/>
          </w:tcPr>
          <w:p w14:paraId="19076C96"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4CDD80BF"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68A0F973" w14:textId="77777777" w:rsidR="00A17305" w:rsidRPr="00A17305" w:rsidRDefault="00A17305" w:rsidP="00A17305">
            <w:pPr>
              <w:rPr>
                <w:rFonts w:ascii="Times New Roman" w:hAnsi="Times New Roman"/>
                <w:sz w:val="20"/>
              </w:rPr>
            </w:pPr>
          </w:p>
        </w:tc>
      </w:tr>
      <w:tr w:rsidR="00A17305" w:rsidRPr="00A17305" w14:paraId="10DBBBCF" w14:textId="77777777" w:rsidTr="00A17305">
        <w:trPr>
          <w:trHeight w:val="300"/>
        </w:trPr>
        <w:tc>
          <w:tcPr>
            <w:tcW w:w="5482" w:type="dxa"/>
            <w:tcBorders>
              <w:top w:val="nil"/>
              <w:left w:val="nil"/>
              <w:bottom w:val="nil"/>
              <w:right w:val="nil"/>
            </w:tcBorders>
            <w:shd w:val="clear" w:color="auto" w:fill="auto"/>
            <w:noWrap/>
            <w:vAlign w:val="bottom"/>
            <w:hideMark/>
          </w:tcPr>
          <w:p w14:paraId="33514B16"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Tilgodehavender fra salg og tjenesteydelser</w:t>
            </w:r>
          </w:p>
        </w:tc>
        <w:tc>
          <w:tcPr>
            <w:tcW w:w="745" w:type="dxa"/>
            <w:tcBorders>
              <w:top w:val="nil"/>
              <w:left w:val="nil"/>
              <w:bottom w:val="nil"/>
              <w:right w:val="nil"/>
            </w:tcBorders>
            <w:shd w:val="clear" w:color="auto" w:fill="auto"/>
            <w:noWrap/>
            <w:vAlign w:val="bottom"/>
            <w:hideMark/>
          </w:tcPr>
          <w:p w14:paraId="50BA5A58"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9</w:t>
            </w:r>
          </w:p>
        </w:tc>
        <w:tc>
          <w:tcPr>
            <w:tcW w:w="1119" w:type="dxa"/>
            <w:tcBorders>
              <w:top w:val="nil"/>
              <w:left w:val="nil"/>
              <w:bottom w:val="nil"/>
              <w:right w:val="nil"/>
            </w:tcBorders>
            <w:shd w:val="clear" w:color="auto" w:fill="auto"/>
            <w:noWrap/>
            <w:vAlign w:val="bottom"/>
            <w:hideMark/>
          </w:tcPr>
          <w:p w14:paraId="1828BA29" w14:textId="3805EB0B" w:rsidR="00A17305" w:rsidRPr="00A17305" w:rsidRDefault="00F672AF" w:rsidP="00A17305">
            <w:pPr>
              <w:jc w:val="right"/>
              <w:rPr>
                <w:rFonts w:ascii="Calibri" w:hAnsi="Calibri"/>
                <w:color w:val="000000"/>
                <w:sz w:val="22"/>
                <w:szCs w:val="22"/>
              </w:rPr>
            </w:pPr>
            <w:r>
              <w:rPr>
                <w:rFonts w:ascii="Calibri" w:hAnsi="Calibri"/>
                <w:color w:val="000000"/>
                <w:sz w:val="22"/>
                <w:szCs w:val="22"/>
              </w:rPr>
              <w:t>-929</w:t>
            </w:r>
          </w:p>
        </w:tc>
        <w:tc>
          <w:tcPr>
            <w:tcW w:w="630" w:type="dxa"/>
            <w:tcBorders>
              <w:top w:val="nil"/>
              <w:left w:val="nil"/>
              <w:bottom w:val="nil"/>
              <w:right w:val="nil"/>
            </w:tcBorders>
            <w:shd w:val="clear" w:color="auto" w:fill="auto"/>
            <w:noWrap/>
            <w:vAlign w:val="bottom"/>
            <w:hideMark/>
          </w:tcPr>
          <w:p w14:paraId="6D7A88B7"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w:t>
            </w:r>
          </w:p>
        </w:tc>
      </w:tr>
      <w:tr w:rsidR="00A17305" w:rsidRPr="00A17305" w14:paraId="09075152" w14:textId="77777777" w:rsidTr="00A17305">
        <w:trPr>
          <w:trHeight w:val="300"/>
        </w:trPr>
        <w:tc>
          <w:tcPr>
            <w:tcW w:w="5482" w:type="dxa"/>
            <w:tcBorders>
              <w:top w:val="nil"/>
              <w:left w:val="nil"/>
              <w:bottom w:val="nil"/>
              <w:right w:val="nil"/>
            </w:tcBorders>
            <w:shd w:val="clear" w:color="auto" w:fill="auto"/>
            <w:noWrap/>
            <w:vAlign w:val="bottom"/>
            <w:hideMark/>
          </w:tcPr>
          <w:p w14:paraId="58C0BA42"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Periodeafgrænsningsposter</w:t>
            </w:r>
          </w:p>
        </w:tc>
        <w:tc>
          <w:tcPr>
            <w:tcW w:w="745" w:type="dxa"/>
            <w:tcBorders>
              <w:top w:val="nil"/>
              <w:left w:val="nil"/>
              <w:bottom w:val="nil"/>
              <w:right w:val="nil"/>
            </w:tcBorders>
            <w:shd w:val="clear" w:color="auto" w:fill="auto"/>
            <w:noWrap/>
            <w:vAlign w:val="bottom"/>
            <w:hideMark/>
          </w:tcPr>
          <w:p w14:paraId="74B64972" w14:textId="77777777" w:rsidR="00A17305" w:rsidRPr="00A17305" w:rsidRDefault="00A17305" w:rsidP="00A17305">
            <w:pPr>
              <w:rPr>
                <w:rFonts w:ascii="Calibri" w:hAnsi="Calibri"/>
                <w:color w:val="000000"/>
                <w:sz w:val="22"/>
                <w:szCs w:val="22"/>
              </w:rPr>
            </w:pPr>
          </w:p>
        </w:tc>
        <w:tc>
          <w:tcPr>
            <w:tcW w:w="1119" w:type="dxa"/>
            <w:tcBorders>
              <w:top w:val="nil"/>
              <w:left w:val="nil"/>
              <w:bottom w:val="nil"/>
              <w:right w:val="nil"/>
            </w:tcBorders>
            <w:shd w:val="clear" w:color="auto" w:fill="auto"/>
            <w:noWrap/>
            <w:vAlign w:val="bottom"/>
            <w:hideMark/>
          </w:tcPr>
          <w:p w14:paraId="102C8198"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630" w:type="dxa"/>
            <w:tcBorders>
              <w:top w:val="nil"/>
              <w:left w:val="nil"/>
              <w:bottom w:val="nil"/>
              <w:right w:val="nil"/>
            </w:tcBorders>
            <w:shd w:val="clear" w:color="auto" w:fill="auto"/>
            <w:noWrap/>
            <w:vAlign w:val="bottom"/>
            <w:hideMark/>
          </w:tcPr>
          <w:p w14:paraId="16745C58"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777D95FC" w14:textId="77777777" w:rsidTr="00A17305">
        <w:trPr>
          <w:trHeight w:val="300"/>
        </w:trPr>
        <w:tc>
          <w:tcPr>
            <w:tcW w:w="5482" w:type="dxa"/>
            <w:tcBorders>
              <w:top w:val="nil"/>
              <w:left w:val="nil"/>
              <w:bottom w:val="nil"/>
              <w:right w:val="nil"/>
            </w:tcBorders>
            <w:shd w:val="clear" w:color="auto" w:fill="auto"/>
            <w:noWrap/>
            <w:vAlign w:val="bottom"/>
            <w:hideMark/>
          </w:tcPr>
          <w:p w14:paraId="78C776DA" w14:textId="77777777" w:rsidR="00A17305" w:rsidRPr="00A17305" w:rsidRDefault="00A17305" w:rsidP="00A17305">
            <w:pPr>
              <w:jc w:val="right"/>
              <w:rPr>
                <w:rFonts w:ascii="Calibri" w:hAnsi="Calibri"/>
                <w:color w:val="000000"/>
                <w:sz w:val="22"/>
                <w:szCs w:val="22"/>
                <w:u w:val="single"/>
              </w:rPr>
            </w:pPr>
          </w:p>
        </w:tc>
        <w:tc>
          <w:tcPr>
            <w:tcW w:w="745" w:type="dxa"/>
            <w:tcBorders>
              <w:top w:val="nil"/>
              <w:left w:val="nil"/>
              <w:bottom w:val="nil"/>
              <w:right w:val="nil"/>
            </w:tcBorders>
            <w:shd w:val="clear" w:color="auto" w:fill="auto"/>
            <w:noWrap/>
            <w:vAlign w:val="bottom"/>
            <w:hideMark/>
          </w:tcPr>
          <w:p w14:paraId="17276EA7"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5ECCAE0B"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6D3DD0BB" w14:textId="77777777" w:rsidR="00A17305" w:rsidRPr="00A17305" w:rsidRDefault="00A17305" w:rsidP="00A17305">
            <w:pPr>
              <w:rPr>
                <w:rFonts w:ascii="Times New Roman" w:hAnsi="Times New Roman"/>
                <w:sz w:val="20"/>
              </w:rPr>
            </w:pPr>
          </w:p>
        </w:tc>
      </w:tr>
      <w:tr w:rsidR="00A17305" w:rsidRPr="00A17305" w14:paraId="1ECC492B" w14:textId="77777777" w:rsidTr="00A17305">
        <w:trPr>
          <w:trHeight w:val="300"/>
        </w:trPr>
        <w:tc>
          <w:tcPr>
            <w:tcW w:w="5482" w:type="dxa"/>
            <w:tcBorders>
              <w:top w:val="nil"/>
              <w:left w:val="nil"/>
              <w:bottom w:val="nil"/>
              <w:right w:val="nil"/>
            </w:tcBorders>
            <w:shd w:val="clear" w:color="auto" w:fill="auto"/>
            <w:noWrap/>
            <w:vAlign w:val="bottom"/>
            <w:hideMark/>
          </w:tcPr>
          <w:p w14:paraId="27EFCEB9"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Tilgodehavender i alt</w:t>
            </w:r>
          </w:p>
        </w:tc>
        <w:tc>
          <w:tcPr>
            <w:tcW w:w="745" w:type="dxa"/>
            <w:tcBorders>
              <w:top w:val="nil"/>
              <w:left w:val="nil"/>
              <w:bottom w:val="nil"/>
              <w:right w:val="nil"/>
            </w:tcBorders>
            <w:shd w:val="clear" w:color="auto" w:fill="auto"/>
            <w:noWrap/>
            <w:vAlign w:val="bottom"/>
            <w:hideMark/>
          </w:tcPr>
          <w:p w14:paraId="35DA5185" w14:textId="77777777" w:rsidR="00A17305" w:rsidRPr="00A17305" w:rsidRDefault="00A17305" w:rsidP="00A17305">
            <w:pPr>
              <w:rPr>
                <w:rFonts w:ascii="Calibri" w:hAnsi="Calibri"/>
                <w:b/>
                <w:bCs/>
                <w:color w:val="000000"/>
                <w:sz w:val="22"/>
                <w:szCs w:val="22"/>
              </w:rPr>
            </w:pPr>
          </w:p>
        </w:tc>
        <w:tc>
          <w:tcPr>
            <w:tcW w:w="1119" w:type="dxa"/>
            <w:tcBorders>
              <w:top w:val="nil"/>
              <w:left w:val="nil"/>
              <w:bottom w:val="nil"/>
              <w:right w:val="nil"/>
            </w:tcBorders>
            <w:shd w:val="clear" w:color="auto" w:fill="auto"/>
            <w:noWrap/>
            <w:vAlign w:val="bottom"/>
            <w:hideMark/>
          </w:tcPr>
          <w:p w14:paraId="13762BA5" w14:textId="07FA7D67" w:rsidR="00A17305" w:rsidRPr="00A17305" w:rsidRDefault="00F672AF" w:rsidP="00A17305">
            <w:pPr>
              <w:jc w:val="right"/>
              <w:rPr>
                <w:rFonts w:ascii="Calibri" w:hAnsi="Calibri"/>
                <w:b/>
                <w:bCs/>
                <w:color w:val="000000"/>
                <w:sz w:val="22"/>
                <w:szCs w:val="22"/>
              </w:rPr>
            </w:pPr>
            <w:r>
              <w:rPr>
                <w:rFonts w:ascii="Calibri" w:hAnsi="Calibri"/>
                <w:b/>
                <w:bCs/>
                <w:color w:val="000000"/>
                <w:sz w:val="22"/>
                <w:szCs w:val="22"/>
              </w:rPr>
              <w:t>-929</w:t>
            </w:r>
          </w:p>
        </w:tc>
        <w:tc>
          <w:tcPr>
            <w:tcW w:w="630" w:type="dxa"/>
            <w:tcBorders>
              <w:top w:val="nil"/>
              <w:left w:val="nil"/>
              <w:bottom w:val="nil"/>
              <w:right w:val="nil"/>
            </w:tcBorders>
            <w:shd w:val="clear" w:color="auto" w:fill="auto"/>
            <w:noWrap/>
            <w:vAlign w:val="bottom"/>
            <w:hideMark/>
          </w:tcPr>
          <w:p w14:paraId="377501A1"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4</w:t>
            </w:r>
          </w:p>
        </w:tc>
      </w:tr>
      <w:tr w:rsidR="00A17305" w:rsidRPr="00A17305" w14:paraId="2C431874" w14:textId="77777777" w:rsidTr="00A17305">
        <w:trPr>
          <w:trHeight w:val="300"/>
        </w:trPr>
        <w:tc>
          <w:tcPr>
            <w:tcW w:w="5482" w:type="dxa"/>
            <w:tcBorders>
              <w:top w:val="nil"/>
              <w:left w:val="nil"/>
              <w:bottom w:val="nil"/>
              <w:right w:val="nil"/>
            </w:tcBorders>
            <w:shd w:val="clear" w:color="auto" w:fill="auto"/>
            <w:noWrap/>
            <w:vAlign w:val="bottom"/>
            <w:hideMark/>
          </w:tcPr>
          <w:p w14:paraId="1E1FBBA2" w14:textId="77777777" w:rsidR="00A17305" w:rsidRPr="00A17305" w:rsidRDefault="00A17305" w:rsidP="00A17305">
            <w:pPr>
              <w:jc w:val="right"/>
              <w:rPr>
                <w:rFonts w:ascii="Calibri" w:hAnsi="Calibri"/>
                <w:b/>
                <w:bCs/>
                <w:color w:val="000000"/>
                <w:sz w:val="22"/>
                <w:szCs w:val="22"/>
              </w:rPr>
            </w:pPr>
          </w:p>
        </w:tc>
        <w:tc>
          <w:tcPr>
            <w:tcW w:w="745" w:type="dxa"/>
            <w:tcBorders>
              <w:top w:val="nil"/>
              <w:left w:val="nil"/>
              <w:bottom w:val="nil"/>
              <w:right w:val="nil"/>
            </w:tcBorders>
            <w:shd w:val="clear" w:color="auto" w:fill="auto"/>
            <w:noWrap/>
            <w:vAlign w:val="bottom"/>
            <w:hideMark/>
          </w:tcPr>
          <w:p w14:paraId="426DF47E"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0F4959EC"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0C0B658A" w14:textId="77777777" w:rsidR="00A17305" w:rsidRPr="00A17305" w:rsidRDefault="00A17305" w:rsidP="00A17305">
            <w:pPr>
              <w:rPr>
                <w:rFonts w:ascii="Times New Roman" w:hAnsi="Times New Roman"/>
                <w:sz w:val="20"/>
              </w:rPr>
            </w:pPr>
          </w:p>
        </w:tc>
      </w:tr>
      <w:tr w:rsidR="00A17305" w:rsidRPr="00A17305" w14:paraId="6A4F2220" w14:textId="77777777" w:rsidTr="00A17305">
        <w:trPr>
          <w:trHeight w:val="300"/>
        </w:trPr>
        <w:tc>
          <w:tcPr>
            <w:tcW w:w="5482" w:type="dxa"/>
            <w:tcBorders>
              <w:top w:val="nil"/>
              <w:left w:val="nil"/>
              <w:bottom w:val="nil"/>
              <w:right w:val="nil"/>
            </w:tcBorders>
            <w:shd w:val="clear" w:color="auto" w:fill="auto"/>
            <w:noWrap/>
            <w:vAlign w:val="bottom"/>
            <w:hideMark/>
          </w:tcPr>
          <w:p w14:paraId="250DF242" w14:textId="19439100"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Likvide beholdninger</w:t>
            </w:r>
            <w:r w:rsidR="00F672AF">
              <w:rPr>
                <w:rFonts w:ascii="Calibri" w:hAnsi="Calibri"/>
                <w:b/>
                <w:bCs/>
                <w:color w:val="000000"/>
                <w:sz w:val="22"/>
                <w:szCs w:val="22"/>
              </w:rPr>
              <w:t xml:space="preserve">  (Bank)</w:t>
            </w:r>
          </w:p>
        </w:tc>
        <w:tc>
          <w:tcPr>
            <w:tcW w:w="745" w:type="dxa"/>
            <w:tcBorders>
              <w:top w:val="nil"/>
              <w:left w:val="nil"/>
              <w:bottom w:val="nil"/>
              <w:right w:val="nil"/>
            </w:tcBorders>
            <w:shd w:val="clear" w:color="auto" w:fill="auto"/>
            <w:noWrap/>
            <w:vAlign w:val="bottom"/>
            <w:hideMark/>
          </w:tcPr>
          <w:p w14:paraId="231398D5" w14:textId="77777777" w:rsidR="00A17305" w:rsidRPr="00A17305" w:rsidRDefault="00A17305" w:rsidP="00A17305">
            <w:pPr>
              <w:rPr>
                <w:rFonts w:ascii="Calibri" w:hAnsi="Calibri"/>
                <w:b/>
                <w:bCs/>
                <w:color w:val="000000"/>
                <w:sz w:val="22"/>
                <w:szCs w:val="22"/>
              </w:rPr>
            </w:pPr>
          </w:p>
        </w:tc>
        <w:tc>
          <w:tcPr>
            <w:tcW w:w="1119" w:type="dxa"/>
            <w:tcBorders>
              <w:top w:val="nil"/>
              <w:left w:val="nil"/>
              <w:bottom w:val="nil"/>
              <w:right w:val="nil"/>
            </w:tcBorders>
            <w:shd w:val="clear" w:color="auto" w:fill="auto"/>
            <w:noWrap/>
            <w:vAlign w:val="bottom"/>
            <w:hideMark/>
          </w:tcPr>
          <w:p w14:paraId="41DAE877"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150.381</w:t>
            </w:r>
          </w:p>
        </w:tc>
        <w:tc>
          <w:tcPr>
            <w:tcW w:w="630" w:type="dxa"/>
            <w:tcBorders>
              <w:top w:val="nil"/>
              <w:left w:val="nil"/>
              <w:bottom w:val="nil"/>
              <w:right w:val="nil"/>
            </w:tcBorders>
            <w:shd w:val="clear" w:color="auto" w:fill="auto"/>
            <w:noWrap/>
            <w:vAlign w:val="bottom"/>
            <w:hideMark/>
          </w:tcPr>
          <w:p w14:paraId="0614E2D8"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116</w:t>
            </w:r>
          </w:p>
        </w:tc>
      </w:tr>
      <w:tr w:rsidR="00A17305" w:rsidRPr="00A17305" w14:paraId="0DA1F316" w14:textId="77777777" w:rsidTr="00A17305">
        <w:trPr>
          <w:trHeight w:val="300"/>
        </w:trPr>
        <w:tc>
          <w:tcPr>
            <w:tcW w:w="5482" w:type="dxa"/>
            <w:tcBorders>
              <w:top w:val="nil"/>
              <w:left w:val="nil"/>
              <w:bottom w:val="nil"/>
              <w:right w:val="nil"/>
            </w:tcBorders>
            <w:shd w:val="clear" w:color="auto" w:fill="auto"/>
            <w:noWrap/>
            <w:vAlign w:val="bottom"/>
            <w:hideMark/>
          </w:tcPr>
          <w:p w14:paraId="78DD2586" w14:textId="77777777" w:rsidR="00A17305" w:rsidRPr="00A17305" w:rsidRDefault="00A17305" w:rsidP="00A17305">
            <w:pPr>
              <w:jc w:val="right"/>
              <w:rPr>
                <w:rFonts w:ascii="Calibri" w:hAnsi="Calibri"/>
                <w:b/>
                <w:bCs/>
                <w:color w:val="000000"/>
                <w:sz w:val="22"/>
                <w:szCs w:val="22"/>
              </w:rPr>
            </w:pPr>
          </w:p>
        </w:tc>
        <w:tc>
          <w:tcPr>
            <w:tcW w:w="745" w:type="dxa"/>
            <w:tcBorders>
              <w:top w:val="nil"/>
              <w:left w:val="nil"/>
              <w:bottom w:val="nil"/>
              <w:right w:val="nil"/>
            </w:tcBorders>
            <w:shd w:val="clear" w:color="auto" w:fill="auto"/>
            <w:noWrap/>
            <w:vAlign w:val="bottom"/>
            <w:hideMark/>
          </w:tcPr>
          <w:p w14:paraId="56F58834"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24771CEB"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089D17AD" w14:textId="77777777" w:rsidR="00A17305" w:rsidRPr="00A17305" w:rsidRDefault="00A17305" w:rsidP="00A17305">
            <w:pPr>
              <w:rPr>
                <w:rFonts w:ascii="Times New Roman" w:hAnsi="Times New Roman"/>
                <w:sz w:val="20"/>
              </w:rPr>
            </w:pPr>
          </w:p>
        </w:tc>
      </w:tr>
      <w:tr w:rsidR="00A17305" w:rsidRPr="00A17305" w14:paraId="3A5BD523" w14:textId="77777777" w:rsidTr="00A17305">
        <w:trPr>
          <w:trHeight w:val="300"/>
        </w:trPr>
        <w:tc>
          <w:tcPr>
            <w:tcW w:w="5482" w:type="dxa"/>
            <w:tcBorders>
              <w:top w:val="nil"/>
              <w:left w:val="nil"/>
              <w:bottom w:val="nil"/>
              <w:right w:val="nil"/>
            </w:tcBorders>
            <w:shd w:val="clear" w:color="auto" w:fill="auto"/>
            <w:noWrap/>
            <w:vAlign w:val="bottom"/>
            <w:hideMark/>
          </w:tcPr>
          <w:p w14:paraId="18F73F0E"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Omsætningsaktiver i alt</w:t>
            </w:r>
          </w:p>
        </w:tc>
        <w:tc>
          <w:tcPr>
            <w:tcW w:w="745" w:type="dxa"/>
            <w:tcBorders>
              <w:top w:val="nil"/>
              <w:left w:val="nil"/>
              <w:bottom w:val="nil"/>
              <w:right w:val="nil"/>
            </w:tcBorders>
            <w:shd w:val="clear" w:color="auto" w:fill="auto"/>
            <w:noWrap/>
            <w:vAlign w:val="bottom"/>
            <w:hideMark/>
          </w:tcPr>
          <w:p w14:paraId="603AA811" w14:textId="77777777" w:rsidR="00A17305" w:rsidRPr="00A17305" w:rsidRDefault="00A17305" w:rsidP="00A17305">
            <w:pPr>
              <w:rPr>
                <w:rFonts w:ascii="Calibri" w:hAnsi="Calibri"/>
                <w:b/>
                <w:bCs/>
                <w:color w:val="000000"/>
                <w:sz w:val="22"/>
                <w:szCs w:val="22"/>
              </w:rPr>
            </w:pPr>
          </w:p>
        </w:tc>
        <w:tc>
          <w:tcPr>
            <w:tcW w:w="1119" w:type="dxa"/>
            <w:tcBorders>
              <w:top w:val="nil"/>
              <w:left w:val="nil"/>
              <w:bottom w:val="nil"/>
              <w:right w:val="nil"/>
            </w:tcBorders>
            <w:shd w:val="clear" w:color="auto" w:fill="auto"/>
            <w:noWrap/>
            <w:vAlign w:val="bottom"/>
            <w:hideMark/>
          </w:tcPr>
          <w:p w14:paraId="454E85EB" w14:textId="0C530B5D" w:rsidR="00A17305" w:rsidRPr="00A17305" w:rsidRDefault="00F672AF" w:rsidP="00A17305">
            <w:pPr>
              <w:jc w:val="right"/>
              <w:rPr>
                <w:rFonts w:ascii="Calibri" w:hAnsi="Calibri"/>
                <w:b/>
                <w:bCs/>
                <w:color w:val="000000"/>
                <w:sz w:val="22"/>
                <w:szCs w:val="22"/>
              </w:rPr>
            </w:pPr>
            <w:r>
              <w:rPr>
                <w:rFonts w:ascii="Calibri" w:hAnsi="Calibri"/>
                <w:b/>
                <w:bCs/>
                <w:color w:val="000000"/>
                <w:sz w:val="22"/>
                <w:szCs w:val="22"/>
              </w:rPr>
              <w:t>149.452</w:t>
            </w:r>
          </w:p>
        </w:tc>
        <w:tc>
          <w:tcPr>
            <w:tcW w:w="630" w:type="dxa"/>
            <w:tcBorders>
              <w:top w:val="nil"/>
              <w:left w:val="nil"/>
              <w:bottom w:val="nil"/>
              <w:right w:val="nil"/>
            </w:tcBorders>
            <w:shd w:val="clear" w:color="auto" w:fill="auto"/>
            <w:noWrap/>
            <w:vAlign w:val="bottom"/>
            <w:hideMark/>
          </w:tcPr>
          <w:p w14:paraId="707457DE"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120</w:t>
            </w:r>
          </w:p>
        </w:tc>
      </w:tr>
      <w:tr w:rsidR="00A17305" w:rsidRPr="00A17305" w14:paraId="4867BDFC" w14:textId="77777777" w:rsidTr="00A17305">
        <w:trPr>
          <w:trHeight w:val="300"/>
        </w:trPr>
        <w:tc>
          <w:tcPr>
            <w:tcW w:w="5482" w:type="dxa"/>
            <w:tcBorders>
              <w:top w:val="nil"/>
              <w:left w:val="nil"/>
              <w:bottom w:val="nil"/>
              <w:right w:val="nil"/>
            </w:tcBorders>
            <w:shd w:val="clear" w:color="auto" w:fill="auto"/>
            <w:noWrap/>
            <w:vAlign w:val="bottom"/>
            <w:hideMark/>
          </w:tcPr>
          <w:p w14:paraId="700C725C" w14:textId="77777777" w:rsidR="00A17305" w:rsidRPr="00A17305" w:rsidRDefault="00A17305" w:rsidP="00A17305">
            <w:pPr>
              <w:jc w:val="right"/>
              <w:rPr>
                <w:rFonts w:ascii="Calibri" w:hAnsi="Calibri"/>
                <w:b/>
                <w:bCs/>
                <w:color w:val="000000"/>
                <w:sz w:val="22"/>
                <w:szCs w:val="22"/>
              </w:rPr>
            </w:pPr>
          </w:p>
        </w:tc>
        <w:tc>
          <w:tcPr>
            <w:tcW w:w="745" w:type="dxa"/>
            <w:tcBorders>
              <w:top w:val="nil"/>
              <w:left w:val="nil"/>
              <w:bottom w:val="nil"/>
              <w:right w:val="nil"/>
            </w:tcBorders>
            <w:shd w:val="clear" w:color="auto" w:fill="auto"/>
            <w:noWrap/>
            <w:vAlign w:val="bottom"/>
            <w:hideMark/>
          </w:tcPr>
          <w:p w14:paraId="288C1AAD" w14:textId="77777777" w:rsidR="00A17305" w:rsidRPr="00A17305" w:rsidRDefault="00A17305" w:rsidP="00A17305">
            <w:pPr>
              <w:rPr>
                <w:rFonts w:ascii="Times New Roman" w:hAnsi="Times New Roman"/>
                <w:sz w:val="20"/>
              </w:rPr>
            </w:pPr>
          </w:p>
        </w:tc>
        <w:tc>
          <w:tcPr>
            <w:tcW w:w="1119" w:type="dxa"/>
            <w:tcBorders>
              <w:top w:val="nil"/>
              <w:left w:val="nil"/>
              <w:bottom w:val="nil"/>
              <w:right w:val="nil"/>
            </w:tcBorders>
            <w:shd w:val="clear" w:color="auto" w:fill="auto"/>
            <w:noWrap/>
            <w:vAlign w:val="bottom"/>
            <w:hideMark/>
          </w:tcPr>
          <w:p w14:paraId="21E81E04" w14:textId="77777777" w:rsidR="00A17305" w:rsidRPr="00A17305" w:rsidRDefault="00A17305" w:rsidP="00A17305">
            <w:pPr>
              <w:rPr>
                <w:rFonts w:ascii="Times New Roman" w:hAnsi="Times New Roman"/>
                <w:sz w:val="20"/>
              </w:rPr>
            </w:pPr>
          </w:p>
        </w:tc>
        <w:tc>
          <w:tcPr>
            <w:tcW w:w="630" w:type="dxa"/>
            <w:tcBorders>
              <w:top w:val="nil"/>
              <w:left w:val="nil"/>
              <w:bottom w:val="nil"/>
              <w:right w:val="nil"/>
            </w:tcBorders>
            <w:shd w:val="clear" w:color="auto" w:fill="auto"/>
            <w:noWrap/>
            <w:vAlign w:val="bottom"/>
            <w:hideMark/>
          </w:tcPr>
          <w:p w14:paraId="60D437A6" w14:textId="77777777" w:rsidR="00A17305" w:rsidRPr="00A17305" w:rsidRDefault="00A17305" w:rsidP="00A17305">
            <w:pPr>
              <w:rPr>
                <w:rFonts w:ascii="Times New Roman" w:hAnsi="Times New Roman"/>
                <w:sz w:val="20"/>
              </w:rPr>
            </w:pPr>
          </w:p>
        </w:tc>
      </w:tr>
      <w:tr w:rsidR="00A17305" w:rsidRPr="00A17305" w14:paraId="71B46AF5" w14:textId="77777777" w:rsidTr="00A17305">
        <w:trPr>
          <w:trHeight w:val="315"/>
        </w:trPr>
        <w:tc>
          <w:tcPr>
            <w:tcW w:w="5482" w:type="dxa"/>
            <w:tcBorders>
              <w:top w:val="nil"/>
              <w:left w:val="nil"/>
              <w:bottom w:val="nil"/>
              <w:right w:val="nil"/>
            </w:tcBorders>
            <w:shd w:val="clear" w:color="auto" w:fill="auto"/>
            <w:noWrap/>
            <w:vAlign w:val="bottom"/>
            <w:hideMark/>
          </w:tcPr>
          <w:p w14:paraId="4EF04EDA" w14:textId="77777777" w:rsidR="00A17305" w:rsidRPr="00A17305" w:rsidRDefault="00A17305" w:rsidP="00A17305">
            <w:pPr>
              <w:rPr>
                <w:rFonts w:ascii="Calibri" w:hAnsi="Calibri"/>
                <w:b/>
                <w:bCs/>
                <w:color w:val="000000"/>
                <w:szCs w:val="24"/>
              </w:rPr>
            </w:pPr>
            <w:r w:rsidRPr="00A17305">
              <w:rPr>
                <w:rFonts w:ascii="Calibri" w:hAnsi="Calibri"/>
                <w:b/>
                <w:bCs/>
                <w:color w:val="000000"/>
                <w:szCs w:val="24"/>
              </w:rPr>
              <w:t>Aktiver i alt</w:t>
            </w:r>
          </w:p>
        </w:tc>
        <w:tc>
          <w:tcPr>
            <w:tcW w:w="745" w:type="dxa"/>
            <w:tcBorders>
              <w:top w:val="nil"/>
              <w:left w:val="nil"/>
              <w:bottom w:val="nil"/>
              <w:right w:val="nil"/>
            </w:tcBorders>
            <w:shd w:val="clear" w:color="auto" w:fill="auto"/>
            <w:noWrap/>
            <w:vAlign w:val="bottom"/>
            <w:hideMark/>
          </w:tcPr>
          <w:p w14:paraId="740DE705" w14:textId="77777777" w:rsidR="00A17305" w:rsidRPr="00A17305" w:rsidRDefault="00A17305" w:rsidP="00A17305">
            <w:pPr>
              <w:rPr>
                <w:rFonts w:ascii="Calibri" w:hAnsi="Calibri"/>
                <w:b/>
                <w:bCs/>
                <w:color w:val="000000"/>
                <w:szCs w:val="24"/>
              </w:rPr>
            </w:pPr>
          </w:p>
        </w:tc>
        <w:tc>
          <w:tcPr>
            <w:tcW w:w="1119" w:type="dxa"/>
            <w:tcBorders>
              <w:top w:val="nil"/>
              <w:left w:val="nil"/>
              <w:bottom w:val="nil"/>
              <w:right w:val="nil"/>
            </w:tcBorders>
            <w:shd w:val="clear" w:color="auto" w:fill="auto"/>
            <w:noWrap/>
            <w:vAlign w:val="bottom"/>
            <w:hideMark/>
          </w:tcPr>
          <w:p w14:paraId="5464A540" w14:textId="624055EE" w:rsidR="00A17305" w:rsidRPr="00A17305" w:rsidRDefault="00F672AF" w:rsidP="00A17305">
            <w:pPr>
              <w:jc w:val="right"/>
              <w:rPr>
                <w:rFonts w:ascii="Calibri" w:hAnsi="Calibri"/>
                <w:b/>
                <w:bCs/>
                <w:color w:val="000000"/>
                <w:szCs w:val="24"/>
              </w:rPr>
            </w:pPr>
            <w:r>
              <w:rPr>
                <w:rFonts w:ascii="Calibri" w:hAnsi="Calibri"/>
                <w:b/>
                <w:bCs/>
                <w:color w:val="000000"/>
                <w:szCs w:val="24"/>
              </w:rPr>
              <w:t>933.088</w:t>
            </w:r>
          </w:p>
        </w:tc>
        <w:tc>
          <w:tcPr>
            <w:tcW w:w="630" w:type="dxa"/>
            <w:tcBorders>
              <w:top w:val="nil"/>
              <w:left w:val="nil"/>
              <w:bottom w:val="nil"/>
              <w:right w:val="nil"/>
            </w:tcBorders>
            <w:shd w:val="clear" w:color="auto" w:fill="auto"/>
            <w:noWrap/>
            <w:vAlign w:val="bottom"/>
            <w:hideMark/>
          </w:tcPr>
          <w:p w14:paraId="34245A99" w14:textId="77777777" w:rsidR="00A17305" w:rsidRPr="00A17305" w:rsidRDefault="00A17305" w:rsidP="00A17305">
            <w:pPr>
              <w:jc w:val="right"/>
              <w:rPr>
                <w:rFonts w:ascii="Calibri" w:hAnsi="Calibri"/>
                <w:b/>
                <w:bCs/>
                <w:color w:val="000000"/>
                <w:szCs w:val="24"/>
              </w:rPr>
            </w:pPr>
            <w:r w:rsidRPr="00A17305">
              <w:rPr>
                <w:rFonts w:ascii="Calibri" w:hAnsi="Calibri"/>
                <w:b/>
                <w:bCs/>
                <w:color w:val="000000"/>
                <w:szCs w:val="24"/>
              </w:rPr>
              <w:t>933</w:t>
            </w:r>
          </w:p>
        </w:tc>
      </w:tr>
    </w:tbl>
    <w:p w14:paraId="31782EDE" w14:textId="77777777" w:rsidR="0087123F" w:rsidRDefault="0087123F">
      <w:pPr>
        <w:spacing w:after="200" w:line="276" w:lineRule="auto"/>
        <w:rPr>
          <w:rFonts w:asciiTheme="minorHAnsi" w:hAnsiTheme="minorHAnsi"/>
        </w:rPr>
      </w:pPr>
    </w:p>
    <w:p w14:paraId="6AAAC9D8" w14:textId="77777777" w:rsidR="006F08AB" w:rsidRDefault="006F08AB" w:rsidP="00451157">
      <w:pPr>
        <w:rPr>
          <w:rFonts w:asciiTheme="minorHAnsi" w:hAnsiTheme="minorHAnsi"/>
        </w:rPr>
      </w:pPr>
    </w:p>
    <w:tbl>
      <w:tblPr>
        <w:tblW w:w="8188" w:type="dxa"/>
        <w:tblCellMar>
          <w:left w:w="70" w:type="dxa"/>
          <w:right w:w="70" w:type="dxa"/>
        </w:tblCellMar>
        <w:tblLook w:val="04A0" w:firstRow="1" w:lastRow="0" w:firstColumn="1" w:lastColumn="0" w:noHBand="0" w:noVBand="1"/>
      </w:tblPr>
      <w:tblGrid>
        <w:gridCol w:w="3640"/>
        <w:gridCol w:w="1436"/>
        <w:gridCol w:w="1616"/>
        <w:gridCol w:w="1496"/>
      </w:tblGrid>
      <w:tr w:rsidR="00A17305" w:rsidRPr="00A17305" w14:paraId="12CB5C04" w14:textId="77777777" w:rsidTr="00A17305">
        <w:trPr>
          <w:trHeight w:val="300"/>
        </w:trPr>
        <w:tc>
          <w:tcPr>
            <w:tcW w:w="3640" w:type="dxa"/>
            <w:tcBorders>
              <w:top w:val="nil"/>
              <w:left w:val="nil"/>
              <w:bottom w:val="nil"/>
              <w:right w:val="nil"/>
            </w:tcBorders>
            <w:shd w:val="clear" w:color="auto" w:fill="auto"/>
            <w:noWrap/>
            <w:vAlign w:val="bottom"/>
            <w:hideMark/>
          </w:tcPr>
          <w:p w14:paraId="350E6372" w14:textId="77777777" w:rsidR="00A17305" w:rsidRPr="00A17305" w:rsidRDefault="00A17305" w:rsidP="00A17305">
            <w:pPr>
              <w:rPr>
                <w:rFonts w:ascii="Times New Roman" w:hAnsi="Times New Roman"/>
                <w:sz w:val="20"/>
                <w:szCs w:val="24"/>
              </w:rPr>
            </w:pPr>
          </w:p>
        </w:tc>
        <w:tc>
          <w:tcPr>
            <w:tcW w:w="1436" w:type="dxa"/>
            <w:tcBorders>
              <w:top w:val="nil"/>
              <w:left w:val="nil"/>
              <w:bottom w:val="nil"/>
              <w:right w:val="nil"/>
            </w:tcBorders>
            <w:shd w:val="clear" w:color="auto" w:fill="auto"/>
            <w:noWrap/>
            <w:vAlign w:val="bottom"/>
            <w:hideMark/>
          </w:tcPr>
          <w:p w14:paraId="0409EF8C" w14:textId="77777777" w:rsidR="00A17305" w:rsidRPr="00A17305" w:rsidRDefault="00A17305" w:rsidP="00A17305">
            <w:pPr>
              <w:rPr>
                <w:rFonts w:ascii="Times New Roman" w:hAnsi="Times New Roman"/>
                <w:sz w:val="20"/>
              </w:rPr>
            </w:pPr>
          </w:p>
        </w:tc>
        <w:tc>
          <w:tcPr>
            <w:tcW w:w="1616" w:type="dxa"/>
            <w:tcBorders>
              <w:top w:val="nil"/>
              <w:left w:val="nil"/>
              <w:bottom w:val="nil"/>
              <w:right w:val="nil"/>
            </w:tcBorders>
            <w:shd w:val="clear" w:color="auto" w:fill="auto"/>
            <w:noWrap/>
            <w:vAlign w:val="bottom"/>
            <w:hideMark/>
          </w:tcPr>
          <w:p w14:paraId="0C378D41"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2017</w:t>
            </w:r>
          </w:p>
        </w:tc>
        <w:tc>
          <w:tcPr>
            <w:tcW w:w="1496" w:type="dxa"/>
            <w:tcBorders>
              <w:top w:val="nil"/>
              <w:left w:val="nil"/>
              <w:bottom w:val="nil"/>
              <w:right w:val="nil"/>
            </w:tcBorders>
            <w:shd w:val="clear" w:color="auto" w:fill="auto"/>
            <w:noWrap/>
            <w:vAlign w:val="bottom"/>
            <w:hideMark/>
          </w:tcPr>
          <w:p w14:paraId="4A329D5A"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2016</w:t>
            </w:r>
          </w:p>
        </w:tc>
      </w:tr>
      <w:tr w:rsidR="00A17305" w:rsidRPr="00A17305" w14:paraId="0B269A1C" w14:textId="77777777" w:rsidTr="00A17305">
        <w:trPr>
          <w:trHeight w:val="375"/>
        </w:trPr>
        <w:tc>
          <w:tcPr>
            <w:tcW w:w="3640" w:type="dxa"/>
            <w:tcBorders>
              <w:top w:val="nil"/>
              <w:left w:val="nil"/>
              <w:bottom w:val="nil"/>
              <w:right w:val="nil"/>
            </w:tcBorders>
            <w:shd w:val="clear" w:color="auto" w:fill="auto"/>
            <w:noWrap/>
            <w:vAlign w:val="bottom"/>
            <w:hideMark/>
          </w:tcPr>
          <w:p w14:paraId="1E95C286" w14:textId="77777777" w:rsidR="00A17305" w:rsidRPr="00A17305" w:rsidRDefault="00A17305" w:rsidP="00A17305">
            <w:pPr>
              <w:rPr>
                <w:rFonts w:ascii="Calibri" w:hAnsi="Calibri"/>
                <w:b/>
                <w:bCs/>
                <w:color w:val="000000"/>
                <w:sz w:val="28"/>
                <w:szCs w:val="28"/>
              </w:rPr>
            </w:pPr>
            <w:r w:rsidRPr="00A17305">
              <w:rPr>
                <w:rFonts w:ascii="Calibri" w:hAnsi="Calibri"/>
                <w:b/>
                <w:bCs/>
                <w:color w:val="000000"/>
                <w:sz w:val="28"/>
                <w:szCs w:val="28"/>
              </w:rPr>
              <w:t>Passiver</w:t>
            </w:r>
          </w:p>
        </w:tc>
        <w:tc>
          <w:tcPr>
            <w:tcW w:w="1436" w:type="dxa"/>
            <w:tcBorders>
              <w:top w:val="nil"/>
              <w:left w:val="nil"/>
              <w:bottom w:val="nil"/>
              <w:right w:val="nil"/>
            </w:tcBorders>
            <w:shd w:val="clear" w:color="auto" w:fill="auto"/>
            <w:noWrap/>
            <w:vAlign w:val="bottom"/>
            <w:hideMark/>
          </w:tcPr>
          <w:p w14:paraId="72544394"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Noter</w:t>
            </w:r>
          </w:p>
        </w:tc>
        <w:tc>
          <w:tcPr>
            <w:tcW w:w="1616" w:type="dxa"/>
            <w:tcBorders>
              <w:top w:val="nil"/>
              <w:left w:val="nil"/>
              <w:bottom w:val="nil"/>
              <w:right w:val="nil"/>
            </w:tcBorders>
            <w:shd w:val="clear" w:color="auto" w:fill="auto"/>
            <w:noWrap/>
            <w:vAlign w:val="bottom"/>
            <w:hideMark/>
          </w:tcPr>
          <w:p w14:paraId="25B167BF"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kr.</w:t>
            </w:r>
          </w:p>
        </w:tc>
        <w:tc>
          <w:tcPr>
            <w:tcW w:w="1496" w:type="dxa"/>
            <w:tcBorders>
              <w:top w:val="nil"/>
              <w:left w:val="nil"/>
              <w:bottom w:val="nil"/>
              <w:right w:val="nil"/>
            </w:tcBorders>
            <w:shd w:val="clear" w:color="auto" w:fill="auto"/>
            <w:noWrap/>
            <w:vAlign w:val="bottom"/>
            <w:hideMark/>
          </w:tcPr>
          <w:p w14:paraId="21E5E248"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t.kr.</w:t>
            </w:r>
          </w:p>
        </w:tc>
      </w:tr>
      <w:tr w:rsidR="00A17305" w:rsidRPr="00A17305" w14:paraId="0EBBEDE6" w14:textId="77777777" w:rsidTr="00A17305">
        <w:trPr>
          <w:trHeight w:val="300"/>
        </w:trPr>
        <w:tc>
          <w:tcPr>
            <w:tcW w:w="3640" w:type="dxa"/>
            <w:tcBorders>
              <w:top w:val="nil"/>
              <w:left w:val="nil"/>
              <w:bottom w:val="nil"/>
              <w:right w:val="nil"/>
            </w:tcBorders>
            <w:shd w:val="clear" w:color="auto" w:fill="auto"/>
            <w:noWrap/>
            <w:vAlign w:val="bottom"/>
            <w:hideMark/>
          </w:tcPr>
          <w:p w14:paraId="62F2CF41"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Andelskapital</w:t>
            </w:r>
          </w:p>
        </w:tc>
        <w:tc>
          <w:tcPr>
            <w:tcW w:w="1436" w:type="dxa"/>
            <w:tcBorders>
              <w:top w:val="nil"/>
              <w:left w:val="nil"/>
              <w:bottom w:val="nil"/>
              <w:right w:val="nil"/>
            </w:tcBorders>
            <w:shd w:val="clear" w:color="auto" w:fill="auto"/>
            <w:noWrap/>
            <w:vAlign w:val="bottom"/>
            <w:hideMark/>
          </w:tcPr>
          <w:p w14:paraId="1805DB77" w14:textId="77777777" w:rsidR="00A17305" w:rsidRPr="00A17305" w:rsidRDefault="00A17305" w:rsidP="00A17305">
            <w:pPr>
              <w:rPr>
                <w:rFonts w:ascii="Calibri" w:hAnsi="Calibri"/>
                <w:color w:val="000000"/>
                <w:sz w:val="22"/>
                <w:szCs w:val="22"/>
              </w:rPr>
            </w:pPr>
          </w:p>
        </w:tc>
        <w:tc>
          <w:tcPr>
            <w:tcW w:w="1616" w:type="dxa"/>
            <w:tcBorders>
              <w:top w:val="nil"/>
              <w:left w:val="nil"/>
              <w:bottom w:val="nil"/>
              <w:right w:val="nil"/>
            </w:tcBorders>
            <w:shd w:val="clear" w:color="auto" w:fill="auto"/>
            <w:noWrap/>
            <w:vAlign w:val="bottom"/>
            <w:hideMark/>
          </w:tcPr>
          <w:p w14:paraId="33C11875"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496" w:type="dxa"/>
            <w:tcBorders>
              <w:top w:val="nil"/>
              <w:left w:val="nil"/>
              <w:bottom w:val="nil"/>
              <w:right w:val="nil"/>
            </w:tcBorders>
            <w:shd w:val="clear" w:color="auto" w:fill="auto"/>
            <w:noWrap/>
            <w:vAlign w:val="bottom"/>
            <w:hideMark/>
          </w:tcPr>
          <w:p w14:paraId="11D40B2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7534BB8E" w14:textId="77777777" w:rsidTr="00A17305">
        <w:trPr>
          <w:trHeight w:val="300"/>
        </w:trPr>
        <w:tc>
          <w:tcPr>
            <w:tcW w:w="3640" w:type="dxa"/>
            <w:tcBorders>
              <w:top w:val="nil"/>
              <w:left w:val="nil"/>
              <w:bottom w:val="nil"/>
              <w:right w:val="nil"/>
            </w:tcBorders>
            <w:shd w:val="clear" w:color="auto" w:fill="auto"/>
            <w:noWrap/>
            <w:vAlign w:val="bottom"/>
            <w:hideMark/>
          </w:tcPr>
          <w:p w14:paraId="5AA23C2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Overført resultat</w:t>
            </w:r>
          </w:p>
        </w:tc>
        <w:tc>
          <w:tcPr>
            <w:tcW w:w="1436" w:type="dxa"/>
            <w:tcBorders>
              <w:top w:val="nil"/>
              <w:left w:val="nil"/>
              <w:bottom w:val="nil"/>
              <w:right w:val="nil"/>
            </w:tcBorders>
            <w:shd w:val="clear" w:color="auto" w:fill="auto"/>
            <w:noWrap/>
            <w:vAlign w:val="bottom"/>
            <w:hideMark/>
          </w:tcPr>
          <w:p w14:paraId="1CEAE629" w14:textId="77777777" w:rsidR="00A17305" w:rsidRPr="00A17305" w:rsidRDefault="00A17305" w:rsidP="00A17305">
            <w:pPr>
              <w:rPr>
                <w:rFonts w:ascii="Calibri" w:hAnsi="Calibri"/>
                <w:color w:val="000000"/>
                <w:sz w:val="22"/>
                <w:szCs w:val="22"/>
              </w:rPr>
            </w:pPr>
          </w:p>
        </w:tc>
        <w:tc>
          <w:tcPr>
            <w:tcW w:w="1616" w:type="dxa"/>
            <w:tcBorders>
              <w:top w:val="nil"/>
              <w:left w:val="nil"/>
              <w:bottom w:val="nil"/>
              <w:right w:val="nil"/>
            </w:tcBorders>
            <w:shd w:val="clear" w:color="auto" w:fill="auto"/>
            <w:noWrap/>
            <w:vAlign w:val="bottom"/>
            <w:hideMark/>
          </w:tcPr>
          <w:p w14:paraId="7A8C70A2"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496" w:type="dxa"/>
            <w:tcBorders>
              <w:top w:val="nil"/>
              <w:left w:val="nil"/>
              <w:bottom w:val="nil"/>
              <w:right w:val="nil"/>
            </w:tcBorders>
            <w:shd w:val="clear" w:color="auto" w:fill="auto"/>
            <w:noWrap/>
            <w:vAlign w:val="bottom"/>
            <w:hideMark/>
          </w:tcPr>
          <w:p w14:paraId="78C9EA76"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22B4F56E" w14:textId="77777777" w:rsidTr="00A17305">
        <w:trPr>
          <w:trHeight w:val="300"/>
        </w:trPr>
        <w:tc>
          <w:tcPr>
            <w:tcW w:w="3640" w:type="dxa"/>
            <w:tcBorders>
              <w:top w:val="nil"/>
              <w:left w:val="nil"/>
              <w:bottom w:val="nil"/>
              <w:right w:val="nil"/>
            </w:tcBorders>
            <w:shd w:val="clear" w:color="auto" w:fill="auto"/>
            <w:noWrap/>
            <w:vAlign w:val="bottom"/>
            <w:hideMark/>
          </w:tcPr>
          <w:p w14:paraId="030C3F2F"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Egenkapital i alt</w:t>
            </w:r>
          </w:p>
        </w:tc>
        <w:tc>
          <w:tcPr>
            <w:tcW w:w="1436" w:type="dxa"/>
            <w:tcBorders>
              <w:top w:val="nil"/>
              <w:left w:val="nil"/>
              <w:bottom w:val="nil"/>
              <w:right w:val="nil"/>
            </w:tcBorders>
            <w:shd w:val="clear" w:color="auto" w:fill="auto"/>
            <w:noWrap/>
            <w:vAlign w:val="bottom"/>
            <w:hideMark/>
          </w:tcPr>
          <w:p w14:paraId="07E0A6A6"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10</w:t>
            </w:r>
          </w:p>
        </w:tc>
        <w:tc>
          <w:tcPr>
            <w:tcW w:w="1616" w:type="dxa"/>
            <w:tcBorders>
              <w:top w:val="nil"/>
              <w:left w:val="nil"/>
              <w:bottom w:val="nil"/>
              <w:right w:val="nil"/>
            </w:tcBorders>
            <w:shd w:val="clear" w:color="auto" w:fill="auto"/>
            <w:noWrap/>
            <w:vAlign w:val="bottom"/>
            <w:hideMark/>
          </w:tcPr>
          <w:p w14:paraId="5065E71A"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c>
          <w:tcPr>
            <w:tcW w:w="1496" w:type="dxa"/>
            <w:tcBorders>
              <w:top w:val="nil"/>
              <w:left w:val="nil"/>
              <w:bottom w:val="nil"/>
              <w:right w:val="nil"/>
            </w:tcBorders>
            <w:shd w:val="clear" w:color="auto" w:fill="auto"/>
            <w:noWrap/>
            <w:vAlign w:val="bottom"/>
            <w:hideMark/>
          </w:tcPr>
          <w:p w14:paraId="705FB523"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0</w:t>
            </w:r>
          </w:p>
        </w:tc>
      </w:tr>
      <w:tr w:rsidR="00A17305" w:rsidRPr="00A17305" w14:paraId="764E95F9" w14:textId="77777777" w:rsidTr="00A17305">
        <w:trPr>
          <w:trHeight w:val="300"/>
        </w:trPr>
        <w:tc>
          <w:tcPr>
            <w:tcW w:w="3640" w:type="dxa"/>
            <w:tcBorders>
              <w:top w:val="nil"/>
              <w:left w:val="nil"/>
              <w:bottom w:val="nil"/>
              <w:right w:val="nil"/>
            </w:tcBorders>
            <w:shd w:val="clear" w:color="auto" w:fill="auto"/>
            <w:noWrap/>
            <w:vAlign w:val="bottom"/>
            <w:hideMark/>
          </w:tcPr>
          <w:p w14:paraId="13383E3A" w14:textId="77777777" w:rsidR="00A17305" w:rsidRPr="00A17305" w:rsidRDefault="00A17305" w:rsidP="00A17305">
            <w:pPr>
              <w:jc w:val="right"/>
              <w:rPr>
                <w:rFonts w:ascii="Calibri" w:hAnsi="Calibri"/>
                <w:b/>
                <w:bCs/>
                <w:color w:val="000000"/>
                <w:sz w:val="22"/>
                <w:szCs w:val="22"/>
              </w:rPr>
            </w:pPr>
          </w:p>
        </w:tc>
        <w:tc>
          <w:tcPr>
            <w:tcW w:w="1436" w:type="dxa"/>
            <w:tcBorders>
              <w:top w:val="nil"/>
              <w:left w:val="nil"/>
              <w:bottom w:val="nil"/>
              <w:right w:val="nil"/>
            </w:tcBorders>
            <w:shd w:val="clear" w:color="auto" w:fill="auto"/>
            <w:noWrap/>
            <w:vAlign w:val="bottom"/>
            <w:hideMark/>
          </w:tcPr>
          <w:p w14:paraId="6FB7F290" w14:textId="77777777" w:rsidR="00A17305" w:rsidRPr="00A17305" w:rsidRDefault="00A17305" w:rsidP="00A17305">
            <w:pPr>
              <w:rPr>
                <w:rFonts w:ascii="Times New Roman" w:hAnsi="Times New Roman"/>
                <w:sz w:val="20"/>
              </w:rPr>
            </w:pPr>
          </w:p>
        </w:tc>
        <w:tc>
          <w:tcPr>
            <w:tcW w:w="1616" w:type="dxa"/>
            <w:tcBorders>
              <w:top w:val="nil"/>
              <w:left w:val="nil"/>
              <w:bottom w:val="nil"/>
              <w:right w:val="nil"/>
            </w:tcBorders>
            <w:shd w:val="clear" w:color="auto" w:fill="auto"/>
            <w:noWrap/>
            <w:vAlign w:val="bottom"/>
            <w:hideMark/>
          </w:tcPr>
          <w:p w14:paraId="7EE160B1" w14:textId="77777777" w:rsidR="00A17305" w:rsidRPr="00A17305" w:rsidRDefault="00A17305" w:rsidP="00A17305">
            <w:pPr>
              <w:rPr>
                <w:rFonts w:ascii="Times New Roman" w:hAnsi="Times New Roman"/>
                <w:sz w:val="20"/>
              </w:rPr>
            </w:pPr>
          </w:p>
        </w:tc>
        <w:tc>
          <w:tcPr>
            <w:tcW w:w="1496" w:type="dxa"/>
            <w:tcBorders>
              <w:top w:val="nil"/>
              <w:left w:val="nil"/>
              <w:bottom w:val="nil"/>
              <w:right w:val="nil"/>
            </w:tcBorders>
            <w:shd w:val="clear" w:color="auto" w:fill="auto"/>
            <w:noWrap/>
            <w:vAlign w:val="bottom"/>
            <w:hideMark/>
          </w:tcPr>
          <w:p w14:paraId="2747532C" w14:textId="77777777" w:rsidR="00A17305" w:rsidRPr="00A17305" w:rsidRDefault="00A17305" w:rsidP="00A17305">
            <w:pPr>
              <w:rPr>
                <w:rFonts w:ascii="Times New Roman" w:hAnsi="Times New Roman"/>
                <w:sz w:val="20"/>
              </w:rPr>
            </w:pPr>
          </w:p>
        </w:tc>
      </w:tr>
      <w:tr w:rsidR="00A17305" w:rsidRPr="00A17305" w14:paraId="4F9675E6" w14:textId="77777777" w:rsidTr="00A17305">
        <w:trPr>
          <w:trHeight w:val="300"/>
        </w:trPr>
        <w:tc>
          <w:tcPr>
            <w:tcW w:w="3640" w:type="dxa"/>
            <w:tcBorders>
              <w:top w:val="nil"/>
              <w:left w:val="nil"/>
              <w:bottom w:val="nil"/>
              <w:right w:val="nil"/>
            </w:tcBorders>
            <w:shd w:val="clear" w:color="auto" w:fill="auto"/>
            <w:noWrap/>
            <w:vAlign w:val="bottom"/>
            <w:hideMark/>
          </w:tcPr>
          <w:p w14:paraId="3FDC6D3D"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Overdækning</w:t>
            </w:r>
          </w:p>
        </w:tc>
        <w:tc>
          <w:tcPr>
            <w:tcW w:w="1436" w:type="dxa"/>
            <w:tcBorders>
              <w:top w:val="nil"/>
              <w:left w:val="nil"/>
              <w:bottom w:val="nil"/>
              <w:right w:val="nil"/>
            </w:tcBorders>
            <w:shd w:val="clear" w:color="auto" w:fill="auto"/>
            <w:noWrap/>
            <w:vAlign w:val="bottom"/>
            <w:hideMark/>
          </w:tcPr>
          <w:p w14:paraId="065799B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11</w:t>
            </w:r>
          </w:p>
        </w:tc>
        <w:tc>
          <w:tcPr>
            <w:tcW w:w="1616" w:type="dxa"/>
            <w:tcBorders>
              <w:top w:val="nil"/>
              <w:left w:val="nil"/>
              <w:bottom w:val="nil"/>
              <w:right w:val="nil"/>
            </w:tcBorders>
            <w:shd w:val="clear" w:color="auto" w:fill="auto"/>
            <w:noWrap/>
            <w:vAlign w:val="bottom"/>
            <w:hideMark/>
          </w:tcPr>
          <w:p w14:paraId="69B02804" w14:textId="7B7E5805" w:rsidR="00A17305" w:rsidRPr="00A17305" w:rsidRDefault="00F672AF" w:rsidP="00A17305">
            <w:pPr>
              <w:jc w:val="right"/>
              <w:rPr>
                <w:rFonts w:ascii="Calibri" w:hAnsi="Calibri"/>
                <w:color w:val="000000"/>
                <w:sz w:val="22"/>
                <w:szCs w:val="22"/>
              </w:rPr>
            </w:pPr>
            <w:r>
              <w:rPr>
                <w:rFonts w:ascii="Calibri" w:hAnsi="Calibri"/>
                <w:color w:val="000000"/>
                <w:sz w:val="22"/>
                <w:szCs w:val="22"/>
              </w:rPr>
              <w:t>914.954</w:t>
            </w:r>
          </w:p>
        </w:tc>
        <w:tc>
          <w:tcPr>
            <w:tcW w:w="1496" w:type="dxa"/>
            <w:tcBorders>
              <w:top w:val="nil"/>
              <w:left w:val="nil"/>
              <w:bottom w:val="nil"/>
              <w:right w:val="nil"/>
            </w:tcBorders>
            <w:shd w:val="clear" w:color="auto" w:fill="auto"/>
            <w:noWrap/>
            <w:vAlign w:val="bottom"/>
            <w:hideMark/>
          </w:tcPr>
          <w:p w14:paraId="25FBFFF1"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914</w:t>
            </w:r>
          </w:p>
        </w:tc>
      </w:tr>
      <w:tr w:rsidR="00A17305" w:rsidRPr="00A17305" w14:paraId="3E990C26" w14:textId="77777777" w:rsidTr="00A17305">
        <w:trPr>
          <w:trHeight w:val="300"/>
        </w:trPr>
        <w:tc>
          <w:tcPr>
            <w:tcW w:w="3640" w:type="dxa"/>
            <w:tcBorders>
              <w:top w:val="nil"/>
              <w:left w:val="nil"/>
              <w:bottom w:val="nil"/>
              <w:right w:val="nil"/>
            </w:tcBorders>
            <w:shd w:val="clear" w:color="auto" w:fill="auto"/>
            <w:noWrap/>
            <w:vAlign w:val="bottom"/>
            <w:hideMark/>
          </w:tcPr>
          <w:p w14:paraId="5A35DEFB" w14:textId="77777777" w:rsidR="00A17305" w:rsidRPr="00A17305" w:rsidRDefault="00A17305" w:rsidP="00A17305">
            <w:pPr>
              <w:jc w:val="right"/>
              <w:rPr>
                <w:rFonts w:ascii="Calibri" w:hAnsi="Calibri"/>
                <w:color w:val="000000"/>
                <w:sz w:val="22"/>
                <w:szCs w:val="22"/>
              </w:rPr>
            </w:pPr>
          </w:p>
        </w:tc>
        <w:tc>
          <w:tcPr>
            <w:tcW w:w="1436" w:type="dxa"/>
            <w:tcBorders>
              <w:top w:val="nil"/>
              <w:left w:val="nil"/>
              <w:bottom w:val="nil"/>
              <w:right w:val="nil"/>
            </w:tcBorders>
            <w:shd w:val="clear" w:color="auto" w:fill="auto"/>
            <w:noWrap/>
            <w:vAlign w:val="bottom"/>
            <w:hideMark/>
          </w:tcPr>
          <w:p w14:paraId="5FB828A3" w14:textId="77777777" w:rsidR="00A17305" w:rsidRPr="00A17305" w:rsidRDefault="00A17305" w:rsidP="00A17305">
            <w:pPr>
              <w:rPr>
                <w:rFonts w:ascii="Times New Roman" w:hAnsi="Times New Roman"/>
                <w:sz w:val="20"/>
              </w:rPr>
            </w:pPr>
          </w:p>
        </w:tc>
        <w:tc>
          <w:tcPr>
            <w:tcW w:w="1616" w:type="dxa"/>
            <w:tcBorders>
              <w:top w:val="nil"/>
              <w:left w:val="nil"/>
              <w:bottom w:val="nil"/>
              <w:right w:val="nil"/>
            </w:tcBorders>
            <w:shd w:val="clear" w:color="auto" w:fill="auto"/>
            <w:noWrap/>
            <w:vAlign w:val="bottom"/>
            <w:hideMark/>
          </w:tcPr>
          <w:p w14:paraId="36FBCCCF" w14:textId="77777777" w:rsidR="00A17305" w:rsidRPr="00A17305" w:rsidRDefault="00A17305" w:rsidP="00A17305">
            <w:pPr>
              <w:rPr>
                <w:rFonts w:ascii="Times New Roman" w:hAnsi="Times New Roman"/>
                <w:sz w:val="20"/>
              </w:rPr>
            </w:pPr>
          </w:p>
        </w:tc>
        <w:tc>
          <w:tcPr>
            <w:tcW w:w="1496" w:type="dxa"/>
            <w:tcBorders>
              <w:top w:val="nil"/>
              <w:left w:val="nil"/>
              <w:bottom w:val="nil"/>
              <w:right w:val="nil"/>
            </w:tcBorders>
            <w:shd w:val="clear" w:color="auto" w:fill="auto"/>
            <w:noWrap/>
            <w:vAlign w:val="bottom"/>
            <w:hideMark/>
          </w:tcPr>
          <w:p w14:paraId="74ECE1A2" w14:textId="77777777" w:rsidR="00A17305" w:rsidRPr="00A17305" w:rsidRDefault="00A17305" w:rsidP="00A17305">
            <w:pPr>
              <w:rPr>
                <w:rFonts w:ascii="Times New Roman" w:hAnsi="Times New Roman"/>
                <w:sz w:val="20"/>
              </w:rPr>
            </w:pPr>
          </w:p>
        </w:tc>
      </w:tr>
      <w:tr w:rsidR="00A17305" w:rsidRPr="00A17305" w14:paraId="11480F3C" w14:textId="77777777" w:rsidTr="00A17305">
        <w:trPr>
          <w:trHeight w:val="300"/>
        </w:trPr>
        <w:tc>
          <w:tcPr>
            <w:tcW w:w="3640" w:type="dxa"/>
            <w:tcBorders>
              <w:top w:val="nil"/>
              <w:left w:val="nil"/>
              <w:bottom w:val="nil"/>
              <w:right w:val="nil"/>
            </w:tcBorders>
            <w:shd w:val="clear" w:color="auto" w:fill="auto"/>
            <w:noWrap/>
            <w:vAlign w:val="bottom"/>
            <w:hideMark/>
          </w:tcPr>
          <w:p w14:paraId="1073D0DE"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Leverandører af varer og tjenesteydelser</w:t>
            </w:r>
          </w:p>
        </w:tc>
        <w:tc>
          <w:tcPr>
            <w:tcW w:w="1436" w:type="dxa"/>
            <w:tcBorders>
              <w:top w:val="nil"/>
              <w:left w:val="nil"/>
              <w:bottom w:val="nil"/>
              <w:right w:val="nil"/>
            </w:tcBorders>
            <w:shd w:val="clear" w:color="auto" w:fill="auto"/>
            <w:noWrap/>
            <w:vAlign w:val="bottom"/>
            <w:hideMark/>
          </w:tcPr>
          <w:p w14:paraId="46209DEE"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12</w:t>
            </w:r>
          </w:p>
        </w:tc>
        <w:tc>
          <w:tcPr>
            <w:tcW w:w="1616" w:type="dxa"/>
            <w:tcBorders>
              <w:top w:val="nil"/>
              <w:left w:val="nil"/>
              <w:bottom w:val="nil"/>
              <w:right w:val="nil"/>
            </w:tcBorders>
            <w:shd w:val="clear" w:color="auto" w:fill="auto"/>
            <w:noWrap/>
            <w:vAlign w:val="bottom"/>
            <w:hideMark/>
          </w:tcPr>
          <w:p w14:paraId="6C577FA9" w14:textId="20380643" w:rsidR="00A17305" w:rsidRPr="00A17305" w:rsidRDefault="00F672AF" w:rsidP="00A17305">
            <w:pPr>
              <w:jc w:val="right"/>
              <w:rPr>
                <w:rFonts w:ascii="Calibri" w:hAnsi="Calibri"/>
                <w:color w:val="000000"/>
                <w:sz w:val="22"/>
                <w:szCs w:val="22"/>
              </w:rPr>
            </w:pPr>
            <w:r>
              <w:rPr>
                <w:rFonts w:ascii="Calibri" w:hAnsi="Calibri"/>
                <w:color w:val="000000"/>
                <w:sz w:val="22"/>
                <w:szCs w:val="22"/>
              </w:rPr>
              <w:t>18.134</w:t>
            </w:r>
          </w:p>
        </w:tc>
        <w:tc>
          <w:tcPr>
            <w:tcW w:w="1496" w:type="dxa"/>
            <w:tcBorders>
              <w:top w:val="nil"/>
              <w:left w:val="nil"/>
              <w:bottom w:val="nil"/>
              <w:right w:val="nil"/>
            </w:tcBorders>
            <w:shd w:val="clear" w:color="auto" w:fill="auto"/>
            <w:noWrap/>
            <w:vAlign w:val="bottom"/>
            <w:hideMark/>
          </w:tcPr>
          <w:p w14:paraId="73C96C2E"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19</w:t>
            </w:r>
          </w:p>
        </w:tc>
      </w:tr>
      <w:tr w:rsidR="00A17305" w:rsidRPr="00A17305" w14:paraId="66B56F16" w14:textId="77777777" w:rsidTr="00A17305">
        <w:trPr>
          <w:trHeight w:val="300"/>
        </w:trPr>
        <w:tc>
          <w:tcPr>
            <w:tcW w:w="3640" w:type="dxa"/>
            <w:tcBorders>
              <w:top w:val="nil"/>
              <w:left w:val="nil"/>
              <w:bottom w:val="nil"/>
              <w:right w:val="nil"/>
            </w:tcBorders>
            <w:shd w:val="clear" w:color="auto" w:fill="auto"/>
            <w:noWrap/>
            <w:vAlign w:val="bottom"/>
            <w:hideMark/>
          </w:tcPr>
          <w:p w14:paraId="147D2147"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Kortfristet gæld</w:t>
            </w:r>
          </w:p>
        </w:tc>
        <w:tc>
          <w:tcPr>
            <w:tcW w:w="1436" w:type="dxa"/>
            <w:tcBorders>
              <w:top w:val="nil"/>
              <w:left w:val="nil"/>
              <w:bottom w:val="nil"/>
              <w:right w:val="nil"/>
            </w:tcBorders>
            <w:shd w:val="clear" w:color="auto" w:fill="auto"/>
            <w:noWrap/>
            <w:vAlign w:val="bottom"/>
            <w:hideMark/>
          </w:tcPr>
          <w:p w14:paraId="1F726847" w14:textId="77777777" w:rsidR="00A17305" w:rsidRPr="00A17305" w:rsidRDefault="00A17305" w:rsidP="00A17305">
            <w:pPr>
              <w:rPr>
                <w:rFonts w:ascii="Calibri" w:hAnsi="Calibri"/>
                <w:color w:val="000000"/>
                <w:sz w:val="22"/>
                <w:szCs w:val="22"/>
              </w:rPr>
            </w:pPr>
          </w:p>
        </w:tc>
        <w:tc>
          <w:tcPr>
            <w:tcW w:w="1616" w:type="dxa"/>
            <w:tcBorders>
              <w:top w:val="nil"/>
              <w:left w:val="nil"/>
              <w:bottom w:val="nil"/>
              <w:right w:val="nil"/>
            </w:tcBorders>
            <w:shd w:val="clear" w:color="auto" w:fill="auto"/>
            <w:noWrap/>
            <w:vAlign w:val="bottom"/>
            <w:hideMark/>
          </w:tcPr>
          <w:p w14:paraId="03172A36" w14:textId="77777777" w:rsidR="00A17305" w:rsidRPr="00A17305" w:rsidRDefault="00A17305" w:rsidP="00A17305">
            <w:pPr>
              <w:rPr>
                <w:rFonts w:ascii="Times New Roman" w:hAnsi="Times New Roman"/>
                <w:sz w:val="20"/>
              </w:rPr>
            </w:pPr>
          </w:p>
        </w:tc>
        <w:tc>
          <w:tcPr>
            <w:tcW w:w="1496" w:type="dxa"/>
            <w:tcBorders>
              <w:top w:val="nil"/>
              <w:left w:val="nil"/>
              <w:bottom w:val="nil"/>
              <w:right w:val="nil"/>
            </w:tcBorders>
            <w:shd w:val="clear" w:color="auto" w:fill="auto"/>
            <w:noWrap/>
            <w:vAlign w:val="bottom"/>
            <w:hideMark/>
          </w:tcPr>
          <w:p w14:paraId="2ABB18D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2ECEEE1F" w14:textId="77777777" w:rsidTr="00A17305">
        <w:trPr>
          <w:trHeight w:val="300"/>
        </w:trPr>
        <w:tc>
          <w:tcPr>
            <w:tcW w:w="3640" w:type="dxa"/>
            <w:tcBorders>
              <w:top w:val="nil"/>
              <w:left w:val="nil"/>
              <w:bottom w:val="nil"/>
              <w:right w:val="nil"/>
            </w:tcBorders>
            <w:shd w:val="clear" w:color="auto" w:fill="auto"/>
            <w:noWrap/>
            <w:vAlign w:val="bottom"/>
            <w:hideMark/>
          </w:tcPr>
          <w:p w14:paraId="5973948E" w14:textId="77777777" w:rsidR="00A17305" w:rsidRPr="00A17305" w:rsidRDefault="00A17305" w:rsidP="00A17305">
            <w:pPr>
              <w:jc w:val="right"/>
              <w:rPr>
                <w:rFonts w:ascii="Calibri" w:hAnsi="Calibri"/>
                <w:color w:val="000000"/>
                <w:sz w:val="22"/>
                <w:szCs w:val="22"/>
              </w:rPr>
            </w:pPr>
          </w:p>
        </w:tc>
        <w:tc>
          <w:tcPr>
            <w:tcW w:w="1436" w:type="dxa"/>
            <w:tcBorders>
              <w:top w:val="nil"/>
              <w:left w:val="nil"/>
              <w:bottom w:val="nil"/>
              <w:right w:val="nil"/>
            </w:tcBorders>
            <w:shd w:val="clear" w:color="auto" w:fill="auto"/>
            <w:noWrap/>
            <w:vAlign w:val="bottom"/>
            <w:hideMark/>
          </w:tcPr>
          <w:p w14:paraId="4216E533" w14:textId="77777777" w:rsidR="00A17305" w:rsidRPr="00A17305" w:rsidRDefault="00A17305" w:rsidP="00A17305">
            <w:pPr>
              <w:rPr>
                <w:rFonts w:ascii="Times New Roman" w:hAnsi="Times New Roman"/>
                <w:sz w:val="20"/>
              </w:rPr>
            </w:pPr>
          </w:p>
        </w:tc>
        <w:tc>
          <w:tcPr>
            <w:tcW w:w="1616" w:type="dxa"/>
            <w:tcBorders>
              <w:top w:val="nil"/>
              <w:left w:val="nil"/>
              <w:bottom w:val="nil"/>
              <w:right w:val="nil"/>
            </w:tcBorders>
            <w:shd w:val="clear" w:color="auto" w:fill="auto"/>
            <w:noWrap/>
            <w:vAlign w:val="bottom"/>
            <w:hideMark/>
          </w:tcPr>
          <w:p w14:paraId="0363B8A9" w14:textId="77777777" w:rsidR="00A17305" w:rsidRPr="00A17305" w:rsidRDefault="00A17305" w:rsidP="00A17305">
            <w:pPr>
              <w:rPr>
                <w:rFonts w:ascii="Times New Roman" w:hAnsi="Times New Roman"/>
                <w:sz w:val="20"/>
              </w:rPr>
            </w:pPr>
          </w:p>
        </w:tc>
        <w:tc>
          <w:tcPr>
            <w:tcW w:w="1496" w:type="dxa"/>
            <w:tcBorders>
              <w:top w:val="nil"/>
              <w:left w:val="nil"/>
              <w:bottom w:val="nil"/>
              <w:right w:val="nil"/>
            </w:tcBorders>
            <w:shd w:val="clear" w:color="auto" w:fill="auto"/>
            <w:noWrap/>
            <w:vAlign w:val="bottom"/>
            <w:hideMark/>
          </w:tcPr>
          <w:p w14:paraId="23AFEAC9" w14:textId="77777777" w:rsidR="00A17305" w:rsidRPr="00A17305" w:rsidRDefault="00A17305" w:rsidP="00A17305">
            <w:pPr>
              <w:rPr>
                <w:rFonts w:ascii="Times New Roman" w:hAnsi="Times New Roman"/>
                <w:sz w:val="20"/>
              </w:rPr>
            </w:pPr>
          </w:p>
        </w:tc>
      </w:tr>
      <w:tr w:rsidR="00A17305" w:rsidRPr="00A17305" w14:paraId="7CD35494" w14:textId="77777777" w:rsidTr="00A17305">
        <w:trPr>
          <w:trHeight w:val="300"/>
        </w:trPr>
        <w:tc>
          <w:tcPr>
            <w:tcW w:w="3640" w:type="dxa"/>
            <w:tcBorders>
              <w:top w:val="nil"/>
              <w:left w:val="nil"/>
              <w:bottom w:val="nil"/>
              <w:right w:val="nil"/>
            </w:tcBorders>
            <w:shd w:val="clear" w:color="auto" w:fill="auto"/>
            <w:noWrap/>
            <w:vAlign w:val="bottom"/>
            <w:hideMark/>
          </w:tcPr>
          <w:p w14:paraId="5391F194"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Gældsforpligtelser i alt</w:t>
            </w:r>
          </w:p>
        </w:tc>
        <w:tc>
          <w:tcPr>
            <w:tcW w:w="1436" w:type="dxa"/>
            <w:tcBorders>
              <w:top w:val="nil"/>
              <w:left w:val="nil"/>
              <w:bottom w:val="nil"/>
              <w:right w:val="nil"/>
            </w:tcBorders>
            <w:shd w:val="clear" w:color="auto" w:fill="auto"/>
            <w:noWrap/>
            <w:vAlign w:val="bottom"/>
            <w:hideMark/>
          </w:tcPr>
          <w:p w14:paraId="20ED9E33" w14:textId="77777777" w:rsidR="00A17305" w:rsidRPr="00A17305" w:rsidRDefault="00A17305" w:rsidP="00A17305">
            <w:pPr>
              <w:rPr>
                <w:rFonts w:ascii="Calibri" w:hAnsi="Calibri"/>
                <w:b/>
                <w:bCs/>
                <w:color w:val="000000"/>
                <w:sz w:val="22"/>
                <w:szCs w:val="22"/>
              </w:rPr>
            </w:pPr>
          </w:p>
        </w:tc>
        <w:tc>
          <w:tcPr>
            <w:tcW w:w="1616" w:type="dxa"/>
            <w:tcBorders>
              <w:top w:val="nil"/>
              <w:left w:val="nil"/>
              <w:bottom w:val="nil"/>
              <w:right w:val="nil"/>
            </w:tcBorders>
            <w:shd w:val="clear" w:color="auto" w:fill="auto"/>
            <w:noWrap/>
            <w:vAlign w:val="bottom"/>
            <w:hideMark/>
          </w:tcPr>
          <w:p w14:paraId="56DABF6D" w14:textId="138DD655" w:rsidR="00A17305" w:rsidRPr="00A17305" w:rsidRDefault="00F672AF" w:rsidP="00A17305">
            <w:pPr>
              <w:jc w:val="right"/>
              <w:rPr>
                <w:rFonts w:ascii="Calibri" w:hAnsi="Calibri"/>
                <w:b/>
                <w:bCs/>
                <w:color w:val="000000"/>
                <w:sz w:val="22"/>
                <w:szCs w:val="22"/>
              </w:rPr>
            </w:pPr>
            <w:r>
              <w:rPr>
                <w:rFonts w:ascii="Calibri" w:hAnsi="Calibri"/>
                <w:b/>
                <w:bCs/>
                <w:color w:val="000000"/>
                <w:sz w:val="22"/>
                <w:szCs w:val="22"/>
              </w:rPr>
              <w:t>933.088</w:t>
            </w:r>
          </w:p>
        </w:tc>
        <w:tc>
          <w:tcPr>
            <w:tcW w:w="1496" w:type="dxa"/>
            <w:tcBorders>
              <w:top w:val="nil"/>
              <w:left w:val="nil"/>
              <w:bottom w:val="nil"/>
              <w:right w:val="nil"/>
            </w:tcBorders>
            <w:shd w:val="clear" w:color="auto" w:fill="auto"/>
            <w:noWrap/>
            <w:vAlign w:val="bottom"/>
            <w:hideMark/>
          </w:tcPr>
          <w:p w14:paraId="20EE9B95"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933</w:t>
            </w:r>
          </w:p>
        </w:tc>
      </w:tr>
      <w:tr w:rsidR="00A17305" w:rsidRPr="00A17305" w14:paraId="397A383B" w14:textId="77777777" w:rsidTr="00A17305">
        <w:trPr>
          <w:trHeight w:val="300"/>
        </w:trPr>
        <w:tc>
          <w:tcPr>
            <w:tcW w:w="3640" w:type="dxa"/>
            <w:tcBorders>
              <w:top w:val="nil"/>
              <w:left w:val="nil"/>
              <w:bottom w:val="nil"/>
              <w:right w:val="nil"/>
            </w:tcBorders>
            <w:shd w:val="clear" w:color="auto" w:fill="auto"/>
            <w:noWrap/>
            <w:vAlign w:val="bottom"/>
            <w:hideMark/>
          </w:tcPr>
          <w:p w14:paraId="5260AD79" w14:textId="77777777" w:rsidR="00A17305" w:rsidRPr="00A17305" w:rsidRDefault="00A17305" w:rsidP="00A17305">
            <w:pPr>
              <w:jc w:val="right"/>
              <w:rPr>
                <w:rFonts w:ascii="Calibri" w:hAnsi="Calibri"/>
                <w:b/>
                <w:bCs/>
                <w:color w:val="000000"/>
                <w:sz w:val="22"/>
                <w:szCs w:val="22"/>
              </w:rPr>
            </w:pPr>
          </w:p>
        </w:tc>
        <w:tc>
          <w:tcPr>
            <w:tcW w:w="1436" w:type="dxa"/>
            <w:tcBorders>
              <w:top w:val="nil"/>
              <w:left w:val="nil"/>
              <w:bottom w:val="nil"/>
              <w:right w:val="nil"/>
            </w:tcBorders>
            <w:shd w:val="clear" w:color="auto" w:fill="auto"/>
            <w:noWrap/>
            <w:vAlign w:val="bottom"/>
            <w:hideMark/>
          </w:tcPr>
          <w:p w14:paraId="61EBD099" w14:textId="77777777" w:rsidR="00A17305" w:rsidRPr="00A17305" w:rsidRDefault="00A17305" w:rsidP="00A17305">
            <w:pPr>
              <w:rPr>
                <w:rFonts w:ascii="Times New Roman" w:hAnsi="Times New Roman"/>
                <w:sz w:val="20"/>
              </w:rPr>
            </w:pPr>
          </w:p>
        </w:tc>
        <w:tc>
          <w:tcPr>
            <w:tcW w:w="1616" w:type="dxa"/>
            <w:tcBorders>
              <w:top w:val="nil"/>
              <w:left w:val="nil"/>
              <w:bottom w:val="nil"/>
              <w:right w:val="nil"/>
            </w:tcBorders>
            <w:shd w:val="clear" w:color="auto" w:fill="auto"/>
            <w:noWrap/>
            <w:vAlign w:val="bottom"/>
            <w:hideMark/>
          </w:tcPr>
          <w:p w14:paraId="2EAE6F06" w14:textId="77777777" w:rsidR="00A17305" w:rsidRPr="00A17305" w:rsidRDefault="00A17305" w:rsidP="00A17305">
            <w:pPr>
              <w:rPr>
                <w:rFonts w:ascii="Times New Roman" w:hAnsi="Times New Roman"/>
                <w:sz w:val="20"/>
              </w:rPr>
            </w:pPr>
          </w:p>
        </w:tc>
        <w:tc>
          <w:tcPr>
            <w:tcW w:w="1496" w:type="dxa"/>
            <w:tcBorders>
              <w:top w:val="nil"/>
              <w:left w:val="nil"/>
              <w:bottom w:val="nil"/>
              <w:right w:val="nil"/>
            </w:tcBorders>
            <w:shd w:val="clear" w:color="auto" w:fill="auto"/>
            <w:noWrap/>
            <w:vAlign w:val="bottom"/>
            <w:hideMark/>
          </w:tcPr>
          <w:p w14:paraId="74E6132A" w14:textId="77777777" w:rsidR="00A17305" w:rsidRPr="00A17305" w:rsidRDefault="00A17305" w:rsidP="00A17305">
            <w:pPr>
              <w:rPr>
                <w:rFonts w:ascii="Times New Roman" w:hAnsi="Times New Roman"/>
                <w:sz w:val="20"/>
              </w:rPr>
            </w:pPr>
          </w:p>
        </w:tc>
      </w:tr>
      <w:tr w:rsidR="00A17305" w:rsidRPr="00A17305" w14:paraId="5981740B" w14:textId="77777777" w:rsidTr="00A17305">
        <w:trPr>
          <w:trHeight w:val="315"/>
        </w:trPr>
        <w:tc>
          <w:tcPr>
            <w:tcW w:w="3640" w:type="dxa"/>
            <w:tcBorders>
              <w:top w:val="nil"/>
              <w:left w:val="nil"/>
              <w:bottom w:val="nil"/>
              <w:right w:val="nil"/>
            </w:tcBorders>
            <w:shd w:val="clear" w:color="auto" w:fill="auto"/>
            <w:noWrap/>
            <w:vAlign w:val="bottom"/>
            <w:hideMark/>
          </w:tcPr>
          <w:p w14:paraId="20CC0095" w14:textId="77777777" w:rsidR="00A17305" w:rsidRPr="00A17305" w:rsidRDefault="00A17305" w:rsidP="00A17305">
            <w:pPr>
              <w:rPr>
                <w:rFonts w:ascii="Calibri" w:hAnsi="Calibri"/>
                <w:b/>
                <w:bCs/>
                <w:color w:val="000000"/>
                <w:szCs w:val="24"/>
              </w:rPr>
            </w:pPr>
            <w:r w:rsidRPr="00A17305">
              <w:rPr>
                <w:rFonts w:ascii="Calibri" w:hAnsi="Calibri"/>
                <w:b/>
                <w:bCs/>
                <w:color w:val="000000"/>
                <w:szCs w:val="24"/>
              </w:rPr>
              <w:t>Passiver</w:t>
            </w:r>
          </w:p>
        </w:tc>
        <w:tc>
          <w:tcPr>
            <w:tcW w:w="1436" w:type="dxa"/>
            <w:tcBorders>
              <w:top w:val="nil"/>
              <w:left w:val="nil"/>
              <w:bottom w:val="nil"/>
              <w:right w:val="nil"/>
            </w:tcBorders>
            <w:shd w:val="clear" w:color="auto" w:fill="auto"/>
            <w:noWrap/>
            <w:vAlign w:val="bottom"/>
            <w:hideMark/>
          </w:tcPr>
          <w:p w14:paraId="4D3F231A" w14:textId="77777777" w:rsidR="00A17305" w:rsidRPr="00A17305" w:rsidRDefault="00A17305" w:rsidP="00A17305">
            <w:pPr>
              <w:rPr>
                <w:rFonts w:ascii="Calibri" w:hAnsi="Calibri"/>
                <w:b/>
                <w:bCs/>
                <w:color w:val="000000"/>
                <w:szCs w:val="24"/>
              </w:rPr>
            </w:pPr>
          </w:p>
        </w:tc>
        <w:tc>
          <w:tcPr>
            <w:tcW w:w="1616" w:type="dxa"/>
            <w:tcBorders>
              <w:top w:val="nil"/>
              <w:left w:val="nil"/>
              <w:bottom w:val="nil"/>
              <w:right w:val="nil"/>
            </w:tcBorders>
            <w:shd w:val="clear" w:color="auto" w:fill="auto"/>
            <w:noWrap/>
            <w:vAlign w:val="bottom"/>
            <w:hideMark/>
          </w:tcPr>
          <w:p w14:paraId="0A328785" w14:textId="3ED536F5" w:rsidR="00A17305" w:rsidRPr="00A17305" w:rsidRDefault="00F672AF" w:rsidP="00A17305">
            <w:pPr>
              <w:jc w:val="right"/>
              <w:rPr>
                <w:rFonts w:ascii="Calibri" w:hAnsi="Calibri"/>
                <w:b/>
                <w:bCs/>
                <w:color w:val="000000"/>
                <w:sz w:val="22"/>
                <w:szCs w:val="22"/>
              </w:rPr>
            </w:pPr>
            <w:r>
              <w:rPr>
                <w:rFonts w:ascii="Calibri" w:hAnsi="Calibri"/>
                <w:b/>
                <w:bCs/>
                <w:color w:val="000000"/>
                <w:sz w:val="22"/>
                <w:szCs w:val="22"/>
              </w:rPr>
              <w:t>933.088</w:t>
            </w:r>
          </w:p>
        </w:tc>
        <w:tc>
          <w:tcPr>
            <w:tcW w:w="1496" w:type="dxa"/>
            <w:tcBorders>
              <w:top w:val="nil"/>
              <w:left w:val="nil"/>
              <w:bottom w:val="nil"/>
              <w:right w:val="nil"/>
            </w:tcBorders>
            <w:shd w:val="clear" w:color="auto" w:fill="auto"/>
            <w:noWrap/>
            <w:vAlign w:val="bottom"/>
            <w:hideMark/>
          </w:tcPr>
          <w:p w14:paraId="4F85C272" w14:textId="77777777" w:rsidR="00A17305" w:rsidRPr="00A17305" w:rsidRDefault="00A17305" w:rsidP="00A17305">
            <w:pPr>
              <w:jc w:val="right"/>
              <w:rPr>
                <w:rFonts w:ascii="Calibri" w:hAnsi="Calibri"/>
                <w:b/>
                <w:bCs/>
                <w:color w:val="000000"/>
                <w:sz w:val="22"/>
                <w:szCs w:val="22"/>
              </w:rPr>
            </w:pPr>
            <w:r w:rsidRPr="00A17305">
              <w:rPr>
                <w:rFonts w:ascii="Calibri" w:hAnsi="Calibri"/>
                <w:b/>
                <w:bCs/>
                <w:color w:val="000000"/>
                <w:sz w:val="22"/>
                <w:szCs w:val="22"/>
              </w:rPr>
              <w:t>933</w:t>
            </w:r>
          </w:p>
        </w:tc>
      </w:tr>
    </w:tbl>
    <w:p w14:paraId="564DA1A9" w14:textId="77777777" w:rsidR="00A17305" w:rsidRDefault="0087123F">
      <w:pPr>
        <w:spacing w:after="200" w:line="276" w:lineRule="auto"/>
        <w:rPr>
          <w:rFonts w:asciiTheme="minorHAnsi" w:hAnsiTheme="minorHAnsi"/>
        </w:rPr>
      </w:pPr>
      <w:r>
        <w:rPr>
          <w:rFonts w:asciiTheme="minorHAnsi" w:hAnsiTheme="minorHAnsi"/>
        </w:rPr>
        <w:br w:type="page"/>
      </w:r>
    </w:p>
    <w:tbl>
      <w:tblPr>
        <w:tblW w:w="7068" w:type="dxa"/>
        <w:tblCellMar>
          <w:left w:w="70" w:type="dxa"/>
          <w:right w:w="70" w:type="dxa"/>
        </w:tblCellMar>
        <w:tblLook w:val="04A0" w:firstRow="1" w:lastRow="0" w:firstColumn="1" w:lastColumn="0" w:noHBand="0" w:noVBand="1"/>
      </w:tblPr>
      <w:tblGrid>
        <w:gridCol w:w="4976"/>
        <w:gridCol w:w="868"/>
        <w:gridCol w:w="1539"/>
      </w:tblGrid>
      <w:tr w:rsidR="00A17305" w:rsidRPr="00A17305" w14:paraId="0829C4B6" w14:textId="77777777" w:rsidTr="00AB7830">
        <w:trPr>
          <w:trHeight w:val="300"/>
        </w:trPr>
        <w:tc>
          <w:tcPr>
            <w:tcW w:w="4976" w:type="dxa"/>
            <w:tcBorders>
              <w:top w:val="nil"/>
              <w:left w:val="nil"/>
              <w:bottom w:val="nil"/>
              <w:right w:val="nil"/>
            </w:tcBorders>
            <w:shd w:val="clear" w:color="auto" w:fill="auto"/>
            <w:noWrap/>
            <w:vAlign w:val="bottom"/>
            <w:hideMark/>
          </w:tcPr>
          <w:p w14:paraId="7B3FBE29"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lastRenderedPageBreak/>
              <w:t>Noter til resultatopgørelsen for 2017</w:t>
            </w:r>
          </w:p>
        </w:tc>
        <w:tc>
          <w:tcPr>
            <w:tcW w:w="553" w:type="dxa"/>
            <w:tcBorders>
              <w:top w:val="nil"/>
              <w:left w:val="nil"/>
              <w:bottom w:val="nil"/>
              <w:right w:val="nil"/>
            </w:tcBorders>
            <w:shd w:val="clear" w:color="auto" w:fill="auto"/>
            <w:noWrap/>
            <w:vAlign w:val="bottom"/>
            <w:hideMark/>
          </w:tcPr>
          <w:p w14:paraId="576F2F11"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5F6D88E6" w14:textId="77777777" w:rsidR="00A17305" w:rsidRPr="00A17305" w:rsidRDefault="00A17305" w:rsidP="00A17305">
            <w:pPr>
              <w:rPr>
                <w:rFonts w:ascii="Times New Roman" w:hAnsi="Times New Roman"/>
                <w:sz w:val="20"/>
              </w:rPr>
            </w:pPr>
          </w:p>
        </w:tc>
      </w:tr>
      <w:tr w:rsidR="00A17305" w:rsidRPr="00A17305" w14:paraId="53FB55DF" w14:textId="77777777" w:rsidTr="00AB7830">
        <w:trPr>
          <w:trHeight w:val="300"/>
        </w:trPr>
        <w:tc>
          <w:tcPr>
            <w:tcW w:w="4976" w:type="dxa"/>
            <w:tcBorders>
              <w:top w:val="nil"/>
              <w:left w:val="nil"/>
              <w:bottom w:val="nil"/>
              <w:right w:val="nil"/>
            </w:tcBorders>
            <w:shd w:val="clear" w:color="auto" w:fill="auto"/>
            <w:noWrap/>
            <w:vAlign w:val="bottom"/>
            <w:hideMark/>
          </w:tcPr>
          <w:p w14:paraId="456C35D6" w14:textId="77777777" w:rsidR="00A17305" w:rsidRPr="00A17305" w:rsidRDefault="00A17305" w:rsidP="00A17305">
            <w:pPr>
              <w:rPr>
                <w:rFonts w:ascii="Times New Roman" w:hAnsi="Times New Roman"/>
                <w:sz w:val="20"/>
              </w:rPr>
            </w:pPr>
          </w:p>
        </w:tc>
        <w:tc>
          <w:tcPr>
            <w:tcW w:w="553" w:type="dxa"/>
            <w:tcBorders>
              <w:top w:val="nil"/>
              <w:left w:val="nil"/>
              <w:bottom w:val="nil"/>
              <w:right w:val="nil"/>
            </w:tcBorders>
            <w:shd w:val="clear" w:color="auto" w:fill="auto"/>
            <w:noWrap/>
            <w:vAlign w:val="bottom"/>
            <w:hideMark/>
          </w:tcPr>
          <w:p w14:paraId="635A23AA"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2017</w:t>
            </w:r>
          </w:p>
        </w:tc>
        <w:tc>
          <w:tcPr>
            <w:tcW w:w="1539" w:type="dxa"/>
            <w:tcBorders>
              <w:top w:val="nil"/>
              <w:left w:val="nil"/>
              <w:bottom w:val="nil"/>
              <w:right w:val="nil"/>
            </w:tcBorders>
            <w:shd w:val="clear" w:color="auto" w:fill="auto"/>
            <w:noWrap/>
            <w:vAlign w:val="bottom"/>
            <w:hideMark/>
          </w:tcPr>
          <w:p w14:paraId="14171132"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2016</w:t>
            </w:r>
          </w:p>
        </w:tc>
      </w:tr>
      <w:tr w:rsidR="00A17305" w:rsidRPr="00A17305" w14:paraId="529E206A" w14:textId="77777777" w:rsidTr="00AB7830">
        <w:trPr>
          <w:trHeight w:val="300"/>
        </w:trPr>
        <w:tc>
          <w:tcPr>
            <w:tcW w:w="4976" w:type="dxa"/>
            <w:tcBorders>
              <w:top w:val="nil"/>
              <w:left w:val="nil"/>
              <w:bottom w:val="nil"/>
              <w:right w:val="nil"/>
            </w:tcBorders>
            <w:shd w:val="clear" w:color="auto" w:fill="auto"/>
            <w:noWrap/>
            <w:vAlign w:val="bottom"/>
            <w:hideMark/>
          </w:tcPr>
          <w:p w14:paraId="6C1A3A61" w14:textId="77777777" w:rsidR="00A17305" w:rsidRPr="00A17305" w:rsidRDefault="00A17305" w:rsidP="00A17305">
            <w:pPr>
              <w:jc w:val="center"/>
              <w:rPr>
                <w:rFonts w:ascii="Calibri" w:hAnsi="Calibri"/>
                <w:b/>
                <w:bCs/>
                <w:color w:val="000000"/>
                <w:sz w:val="22"/>
                <w:szCs w:val="22"/>
              </w:rPr>
            </w:pPr>
          </w:p>
        </w:tc>
        <w:tc>
          <w:tcPr>
            <w:tcW w:w="553" w:type="dxa"/>
            <w:tcBorders>
              <w:top w:val="nil"/>
              <w:left w:val="nil"/>
              <w:bottom w:val="nil"/>
              <w:right w:val="nil"/>
            </w:tcBorders>
            <w:shd w:val="clear" w:color="auto" w:fill="auto"/>
            <w:noWrap/>
            <w:vAlign w:val="bottom"/>
            <w:hideMark/>
          </w:tcPr>
          <w:p w14:paraId="453E8A6F"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 xml:space="preserve"> kr. </w:t>
            </w:r>
          </w:p>
        </w:tc>
        <w:tc>
          <w:tcPr>
            <w:tcW w:w="1539" w:type="dxa"/>
            <w:tcBorders>
              <w:top w:val="nil"/>
              <w:left w:val="nil"/>
              <w:bottom w:val="nil"/>
              <w:right w:val="nil"/>
            </w:tcBorders>
            <w:shd w:val="clear" w:color="auto" w:fill="auto"/>
            <w:noWrap/>
            <w:vAlign w:val="bottom"/>
            <w:hideMark/>
          </w:tcPr>
          <w:p w14:paraId="0B518D15"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 xml:space="preserve"> t.kr. </w:t>
            </w:r>
          </w:p>
        </w:tc>
      </w:tr>
      <w:tr w:rsidR="00A17305" w:rsidRPr="00A17305" w14:paraId="778AA337" w14:textId="77777777" w:rsidTr="00AB7830">
        <w:trPr>
          <w:trHeight w:val="300"/>
        </w:trPr>
        <w:tc>
          <w:tcPr>
            <w:tcW w:w="4976" w:type="dxa"/>
            <w:tcBorders>
              <w:top w:val="nil"/>
              <w:left w:val="nil"/>
              <w:bottom w:val="nil"/>
              <w:right w:val="nil"/>
            </w:tcBorders>
            <w:shd w:val="clear" w:color="auto" w:fill="auto"/>
            <w:noWrap/>
            <w:vAlign w:val="bottom"/>
            <w:hideMark/>
          </w:tcPr>
          <w:p w14:paraId="174E6EC8"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1 Netto omsætning</w:t>
            </w:r>
          </w:p>
        </w:tc>
        <w:tc>
          <w:tcPr>
            <w:tcW w:w="553" w:type="dxa"/>
            <w:tcBorders>
              <w:top w:val="nil"/>
              <w:left w:val="nil"/>
              <w:bottom w:val="nil"/>
              <w:right w:val="nil"/>
            </w:tcBorders>
            <w:shd w:val="clear" w:color="auto" w:fill="auto"/>
            <w:noWrap/>
            <w:vAlign w:val="bottom"/>
            <w:hideMark/>
          </w:tcPr>
          <w:p w14:paraId="36FCB431"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179984DC" w14:textId="77777777" w:rsidR="00A17305" w:rsidRPr="00A17305" w:rsidRDefault="00A17305" w:rsidP="00A17305">
            <w:pPr>
              <w:rPr>
                <w:rFonts w:ascii="Times New Roman" w:hAnsi="Times New Roman"/>
                <w:sz w:val="20"/>
              </w:rPr>
            </w:pPr>
          </w:p>
        </w:tc>
      </w:tr>
      <w:tr w:rsidR="00A17305" w:rsidRPr="00A17305" w14:paraId="6EB3CCAE" w14:textId="77777777" w:rsidTr="00AB7830">
        <w:trPr>
          <w:trHeight w:val="300"/>
        </w:trPr>
        <w:tc>
          <w:tcPr>
            <w:tcW w:w="4976" w:type="dxa"/>
            <w:tcBorders>
              <w:top w:val="nil"/>
              <w:left w:val="nil"/>
              <w:bottom w:val="nil"/>
              <w:right w:val="nil"/>
            </w:tcBorders>
            <w:shd w:val="clear" w:color="auto" w:fill="auto"/>
            <w:noWrap/>
            <w:vAlign w:val="bottom"/>
            <w:hideMark/>
          </w:tcPr>
          <w:p w14:paraId="1CA47722"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Fast afgift</w:t>
            </w:r>
          </w:p>
        </w:tc>
        <w:tc>
          <w:tcPr>
            <w:tcW w:w="553" w:type="dxa"/>
            <w:tcBorders>
              <w:top w:val="nil"/>
              <w:left w:val="nil"/>
              <w:bottom w:val="nil"/>
              <w:right w:val="nil"/>
            </w:tcBorders>
            <w:shd w:val="clear" w:color="auto" w:fill="auto"/>
            <w:noWrap/>
            <w:vAlign w:val="bottom"/>
            <w:hideMark/>
          </w:tcPr>
          <w:p w14:paraId="6C7B1A75"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27.440</w:t>
            </w:r>
          </w:p>
        </w:tc>
        <w:tc>
          <w:tcPr>
            <w:tcW w:w="1539" w:type="dxa"/>
            <w:tcBorders>
              <w:top w:val="nil"/>
              <w:left w:val="nil"/>
              <w:bottom w:val="nil"/>
              <w:right w:val="nil"/>
            </w:tcBorders>
            <w:shd w:val="clear" w:color="auto" w:fill="auto"/>
            <w:noWrap/>
            <w:vAlign w:val="bottom"/>
            <w:hideMark/>
          </w:tcPr>
          <w:p w14:paraId="49B2E2CE"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27</w:t>
            </w:r>
          </w:p>
        </w:tc>
      </w:tr>
      <w:tr w:rsidR="00A17305" w:rsidRPr="00A17305" w14:paraId="09508634" w14:textId="77777777" w:rsidTr="00AB7830">
        <w:trPr>
          <w:trHeight w:val="300"/>
        </w:trPr>
        <w:tc>
          <w:tcPr>
            <w:tcW w:w="4976" w:type="dxa"/>
            <w:tcBorders>
              <w:top w:val="nil"/>
              <w:left w:val="nil"/>
              <w:bottom w:val="nil"/>
              <w:right w:val="nil"/>
            </w:tcBorders>
            <w:shd w:val="clear" w:color="auto" w:fill="auto"/>
            <w:noWrap/>
            <w:vAlign w:val="bottom"/>
            <w:hideMark/>
          </w:tcPr>
          <w:p w14:paraId="02C012DF"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Kubikmeterafgift</w:t>
            </w:r>
          </w:p>
        </w:tc>
        <w:tc>
          <w:tcPr>
            <w:tcW w:w="553" w:type="dxa"/>
            <w:tcBorders>
              <w:top w:val="nil"/>
              <w:left w:val="nil"/>
              <w:bottom w:val="nil"/>
              <w:right w:val="nil"/>
            </w:tcBorders>
            <w:shd w:val="clear" w:color="auto" w:fill="auto"/>
            <w:noWrap/>
            <w:vAlign w:val="bottom"/>
            <w:hideMark/>
          </w:tcPr>
          <w:p w14:paraId="1DA0989B"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48.451</w:t>
            </w:r>
          </w:p>
        </w:tc>
        <w:tc>
          <w:tcPr>
            <w:tcW w:w="1539" w:type="dxa"/>
            <w:tcBorders>
              <w:top w:val="nil"/>
              <w:left w:val="nil"/>
              <w:bottom w:val="nil"/>
              <w:right w:val="nil"/>
            </w:tcBorders>
            <w:shd w:val="clear" w:color="auto" w:fill="auto"/>
            <w:noWrap/>
            <w:vAlign w:val="bottom"/>
            <w:hideMark/>
          </w:tcPr>
          <w:p w14:paraId="350B3081"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49</w:t>
            </w:r>
          </w:p>
        </w:tc>
      </w:tr>
      <w:tr w:rsidR="00A17305" w:rsidRPr="00A17305" w14:paraId="4412F1BB" w14:textId="77777777" w:rsidTr="00AB7830">
        <w:trPr>
          <w:trHeight w:val="300"/>
        </w:trPr>
        <w:tc>
          <w:tcPr>
            <w:tcW w:w="4976" w:type="dxa"/>
            <w:tcBorders>
              <w:top w:val="nil"/>
              <w:left w:val="nil"/>
              <w:bottom w:val="nil"/>
              <w:right w:val="nil"/>
            </w:tcBorders>
            <w:shd w:val="clear" w:color="auto" w:fill="auto"/>
            <w:noWrap/>
            <w:vAlign w:val="bottom"/>
            <w:hideMark/>
          </w:tcPr>
          <w:p w14:paraId="71393B5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Målerleje</w:t>
            </w:r>
          </w:p>
        </w:tc>
        <w:tc>
          <w:tcPr>
            <w:tcW w:w="553" w:type="dxa"/>
            <w:tcBorders>
              <w:top w:val="nil"/>
              <w:left w:val="nil"/>
              <w:bottom w:val="nil"/>
              <w:right w:val="nil"/>
            </w:tcBorders>
            <w:shd w:val="clear" w:color="auto" w:fill="auto"/>
            <w:noWrap/>
            <w:vAlign w:val="bottom"/>
            <w:hideMark/>
          </w:tcPr>
          <w:p w14:paraId="3BA6C9F5"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26.400</w:t>
            </w:r>
          </w:p>
        </w:tc>
        <w:tc>
          <w:tcPr>
            <w:tcW w:w="1539" w:type="dxa"/>
            <w:tcBorders>
              <w:top w:val="nil"/>
              <w:left w:val="nil"/>
              <w:bottom w:val="nil"/>
              <w:right w:val="nil"/>
            </w:tcBorders>
            <w:shd w:val="clear" w:color="auto" w:fill="auto"/>
            <w:noWrap/>
            <w:vAlign w:val="bottom"/>
            <w:hideMark/>
          </w:tcPr>
          <w:p w14:paraId="089E82F7"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26</w:t>
            </w:r>
          </w:p>
        </w:tc>
      </w:tr>
      <w:tr w:rsidR="00A17305" w:rsidRPr="00A17305" w14:paraId="3A5D718D" w14:textId="77777777" w:rsidTr="00AB7830">
        <w:trPr>
          <w:trHeight w:val="300"/>
        </w:trPr>
        <w:tc>
          <w:tcPr>
            <w:tcW w:w="4976" w:type="dxa"/>
            <w:tcBorders>
              <w:top w:val="nil"/>
              <w:left w:val="nil"/>
              <w:bottom w:val="nil"/>
              <w:right w:val="nil"/>
            </w:tcBorders>
            <w:shd w:val="clear" w:color="auto" w:fill="auto"/>
            <w:noWrap/>
            <w:vAlign w:val="bottom"/>
            <w:hideMark/>
          </w:tcPr>
          <w:p w14:paraId="25D06F06"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Tilslutningsafgifter</w:t>
            </w:r>
          </w:p>
        </w:tc>
        <w:tc>
          <w:tcPr>
            <w:tcW w:w="553" w:type="dxa"/>
            <w:tcBorders>
              <w:top w:val="nil"/>
              <w:left w:val="nil"/>
              <w:bottom w:val="nil"/>
              <w:right w:val="nil"/>
            </w:tcBorders>
            <w:shd w:val="clear" w:color="auto" w:fill="auto"/>
            <w:noWrap/>
            <w:vAlign w:val="bottom"/>
            <w:hideMark/>
          </w:tcPr>
          <w:p w14:paraId="483FF5B9"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77.600</w:t>
            </w:r>
          </w:p>
        </w:tc>
        <w:tc>
          <w:tcPr>
            <w:tcW w:w="1539" w:type="dxa"/>
            <w:tcBorders>
              <w:top w:val="nil"/>
              <w:left w:val="nil"/>
              <w:bottom w:val="nil"/>
              <w:right w:val="nil"/>
            </w:tcBorders>
            <w:shd w:val="clear" w:color="auto" w:fill="auto"/>
            <w:noWrap/>
            <w:vAlign w:val="bottom"/>
            <w:hideMark/>
          </w:tcPr>
          <w:p w14:paraId="58C28B0E"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2A707758" w14:textId="77777777" w:rsidTr="00AB7830">
        <w:trPr>
          <w:trHeight w:val="300"/>
        </w:trPr>
        <w:tc>
          <w:tcPr>
            <w:tcW w:w="4976" w:type="dxa"/>
            <w:tcBorders>
              <w:top w:val="nil"/>
              <w:left w:val="nil"/>
              <w:bottom w:val="nil"/>
              <w:right w:val="nil"/>
            </w:tcBorders>
            <w:shd w:val="clear" w:color="auto" w:fill="auto"/>
            <w:noWrap/>
            <w:vAlign w:val="bottom"/>
            <w:hideMark/>
          </w:tcPr>
          <w:p w14:paraId="2DDA036B"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Regulering tidligere år</w:t>
            </w:r>
          </w:p>
        </w:tc>
        <w:tc>
          <w:tcPr>
            <w:tcW w:w="553" w:type="dxa"/>
            <w:tcBorders>
              <w:top w:val="nil"/>
              <w:left w:val="nil"/>
              <w:bottom w:val="nil"/>
              <w:right w:val="nil"/>
            </w:tcBorders>
            <w:shd w:val="clear" w:color="auto" w:fill="auto"/>
            <w:noWrap/>
            <w:vAlign w:val="bottom"/>
            <w:hideMark/>
          </w:tcPr>
          <w:p w14:paraId="1FC1E781"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6CDB0C36"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w:t>
            </w:r>
          </w:p>
        </w:tc>
      </w:tr>
      <w:tr w:rsidR="00A17305" w:rsidRPr="00A17305" w14:paraId="561C85F7" w14:textId="77777777" w:rsidTr="00AB7830">
        <w:trPr>
          <w:trHeight w:val="300"/>
        </w:trPr>
        <w:tc>
          <w:tcPr>
            <w:tcW w:w="4976" w:type="dxa"/>
            <w:tcBorders>
              <w:top w:val="nil"/>
              <w:left w:val="nil"/>
              <w:bottom w:val="nil"/>
              <w:right w:val="nil"/>
            </w:tcBorders>
            <w:shd w:val="clear" w:color="auto" w:fill="auto"/>
            <w:noWrap/>
            <w:vAlign w:val="bottom"/>
            <w:hideMark/>
          </w:tcPr>
          <w:p w14:paraId="379F2B0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Gebyrer u. moms</w:t>
            </w:r>
          </w:p>
        </w:tc>
        <w:tc>
          <w:tcPr>
            <w:tcW w:w="553" w:type="dxa"/>
            <w:tcBorders>
              <w:top w:val="nil"/>
              <w:left w:val="nil"/>
              <w:bottom w:val="nil"/>
              <w:right w:val="nil"/>
            </w:tcBorders>
            <w:shd w:val="clear" w:color="auto" w:fill="auto"/>
            <w:noWrap/>
            <w:vAlign w:val="bottom"/>
            <w:hideMark/>
          </w:tcPr>
          <w:p w14:paraId="7042B75B"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2.550</w:t>
            </w:r>
          </w:p>
        </w:tc>
        <w:tc>
          <w:tcPr>
            <w:tcW w:w="1539" w:type="dxa"/>
            <w:tcBorders>
              <w:top w:val="nil"/>
              <w:left w:val="nil"/>
              <w:bottom w:val="nil"/>
              <w:right w:val="nil"/>
            </w:tcBorders>
            <w:shd w:val="clear" w:color="auto" w:fill="auto"/>
            <w:noWrap/>
            <w:vAlign w:val="bottom"/>
            <w:hideMark/>
          </w:tcPr>
          <w:p w14:paraId="4A811C0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w:t>
            </w:r>
          </w:p>
        </w:tc>
      </w:tr>
      <w:tr w:rsidR="00A17305" w:rsidRPr="00A17305" w14:paraId="484D2D35" w14:textId="77777777" w:rsidTr="00AB7830">
        <w:trPr>
          <w:trHeight w:val="300"/>
        </w:trPr>
        <w:tc>
          <w:tcPr>
            <w:tcW w:w="4976" w:type="dxa"/>
            <w:tcBorders>
              <w:top w:val="nil"/>
              <w:left w:val="nil"/>
              <w:bottom w:val="nil"/>
              <w:right w:val="nil"/>
            </w:tcBorders>
            <w:shd w:val="clear" w:color="auto" w:fill="auto"/>
            <w:noWrap/>
            <w:vAlign w:val="bottom"/>
            <w:hideMark/>
          </w:tcPr>
          <w:p w14:paraId="1F4C3DA2"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Eftergivet vandafgift</w:t>
            </w:r>
          </w:p>
        </w:tc>
        <w:tc>
          <w:tcPr>
            <w:tcW w:w="553" w:type="dxa"/>
            <w:tcBorders>
              <w:top w:val="nil"/>
              <w:left w:val="nil"/>
              <w:bottom w:val="nil"/>
              <w:right w:val="nil"/>
            </w:tcBorders>
            <w:shd w:val="clear" w:color="auto" w:fill="auto"/>
            <w:noWrap/>
            <w:vAlign w:val="bottom"/>
            <w:hideMark/>
          </w:tcPr>
          <w:p w14:paraId="4AE52EB7"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553E0B87"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07DDD2EE" w14:textId="77777777" w:rsidTr="00AB7830">
        <w:trPr>
          <w:trHeight w:val="345"/>
        </w:trPr>
        <w:tc>
          <w:tcPr>
            <w:tcW w:w="4976" w:type="dxa"/>
            <w:tcBorders>
              <w:top w:val="nil"/>
              <w:left w:val="nil"/>
              <w:bottom w:val="nil"/>
              <w:right w:val="nil"/>
            </w:tcBorders>
            <w:shd w:val="clear" w:color="auto" w:fill="auto"/>
            <w:noWrap/>
            <w:vAlign w:val="bottom"/>
            <w:hideMark/>
          </w:tcPr>
          <w:p w14:paraId="53CC2B0F"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Overdækning</w:t>
            </w:r>
          </w:p>
        </w:tc>
        <w:tc>
          <w:tcPr>
            <w:tcW w:w="553" w:type="dxa"/>
            <w:tcBorders>
              <w:top w:val="nil"/>
              <w:left w:val="nil"/>
              <w:bottom w:val="nil"/>
              <w:right w:val="nil"/>
            </w:tcBorders>
            <w:shd w:val="clear" w:color="auto" w:fill="auto"/>
            <w:noWrap/>
            <w:vAlign w:val="bottom"/>
            <w:hideMark/>
          </w:tcPr>
          <w:p w14:paraId="5A9CD25D" w14:textId="6574CDA5" w:rsidR="00A17305" w:rsidRPr="00A17305" w:rsidRDefault="00AB7830" w:rsidP="00A17305">
            <w:pPr>
              <w:jc w:val="right"/>
              <w:rPr>
                <w:rFonts w:ascii="Calibri" w:hAnsi="Calibri"/>
                <w:color w:val="000000"/>
                <w:sz w:val="22"/>
                <w:szCs w:val="22"/>
                <w:u w:val="single"/>
              </w:rPr>
            </w:pPr>
            <w:r>
              <w:rPr>
                <w:rFonts w:ascii="Calibri" w:hAnsi="Calibri"/>
                <w:color w:val="000000"/>
                <w:sz w:val="22"/>
                <w:szCs w:val="22"/>
                <w:u w:val="single"/>
              </w:rPr>
              <w:t>-30383</w:t>
            </w:r>
          </w:p>
        </w:tc>
        <w:tc>
          <w:tcPr>
            <w:tcW w:w="1539" w:type="dxa"/>
            <w:tcBorders>
              <w:top w:val="nil"/>
              <w:left w:val="nil"/>
              <w:bottom w:val="nil"/>
              <w:right w:val="nil"/>
            </w:tcBorders>
            <w:shd w:val="clear" w:color="auto" w:fill="auto"/>
            <w:noWrap/>
            <w:vAlign w:val="bottom"/>
            <w:hideMark/>
          </w:tcPr>
          <w:p w14:paraId="4D3F138C"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15</w:t>
            </w:r>
          </w:p>
        </w:tc>
      </w:tr>
      <w:tr w:rsidR="00A17305" w:rsidRPr="00A17305" w14:paraId="61845D39" w14:textId="77777777" w:rsidTr="00AB7830">
        <w:trPr>
          <w:trHeight w:val="345"/>
        </w:trPr>
        <w:tc>
          <w:tcPr>
            <w:tcW w:w="4976" w:type="dxa"/>
            <w:tcBorders>
              <w:top w:val="nil"/>
              <w:left w:val="nil"/>
              <w:bottom w:val="nil"/>
              <w:right w:val="nil"/>
            </w:tcBorders>
            <w:shd w:val="clear" w:color="auto" w:fill="auto"/>
            <w:noWrap/>
            <w:vAlign w:val="bottom"/>
            <w:hideMark/>
          </w:tcPr>
          <w:p w14:paraId="63F1AB9B"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Netto omsætning i alt</w:t>
            </w:r>
          </w:p>
        </w:tc>
        <w:tc>
          <w:tcPr>
            <w:tcW w:w="553" w:type="dxa"/>
            <w:tcBorders>
              <w:top w:val="nil"/>
              <w:left w:val="nil"/>
              <w:bottom w:val="nil"/>
              <w:right w:val="nil"/>
            </w:tcBorders>
            <w:shd w:val="clear" w:color="auto" w:fill="auto"/>
            <w:noWrap/>
            <w:vAlign w:val="bottom"/>
            <w:hideMark/>
          </w:tcPr>
          <w:p w14:paraId="49514D86"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149.350</w:t>
            </w:r>
          </w:p>
        </w:tc>
        <w:tc>
          <w:tcPr>
            <w:tcW w:w="1539" w:type="dxa"/>
            <w:tcBorders>
              <w:top w:val="nil"/>
              <w:left w:val="nil"/>
              <w:bottom w:val="nil"/>
              <w:right w:val="nil"/>
            </w:tcBorders>
            <w:shd w:val="clear" w:color="auto" w:fill="auto"/>
            <w:noWrap/>
            <w:vAlign w:val="bottom"/>
            <w:hideMark/>
          </w:tcPr>
          <w:p w14:paraId="4F17DCF4"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120</w:t>
            </w:r>
          </w:p>
        </w:tc>
      </w:tr>
      <w:tr w:rsidR="00A17305" w:rsidRPr="00A17305" w14:paraId="65961D53" w14:textId="77777777" w:rsidTr="00AB7830">
        <w:trPr>
          <w:trHeight w:val="300"/>
        </w:trPr>
        <w:tc>
          <w:tcPr>
            <w:tcW w:w="4976" w:type="dxa"/>
            <w:tcBorders>
              <w:top w:val="nil"/>
              <w:left w:val="nil"/>
              <w:bottom w:val="nil"/>
              <w:right w:val="nil"/>
            </w:tcBorders>
            <w:shd w:val="clear" w:color="auto" w:fill="auto"/>
            <w:noWrap/>
            <w:vAlign w:val="bottom"/>
            <w:hideMark/>
          </w:tcPr>
          <w:p w14:paraId="2DF932B8" w14:textId="77777777" w:rsidR="00A17305" w:rsidRPr="00A17305" w:rsidRDefault="00A17305" w:rsidP="00A17305">
            <w:pPr>
              <w:jc w:val="right"/>
              <w:rPr>
                <w:rFonts w:ascii="Calibri" w:hAnsi="Calibri"/>
                <w:b/>
                <w:bCs/>
                <w:color w:val="000000"/>
                <w:sz w:val="22"/>
                <w:szCs w:val="22"/>
                <w:u w:val="single"/>
              </w:rPr>
            </w:pPr>
          </w:p>
        </w:tc>
        <w:tc>
          <w:tcPr>
            <w:tcW w:w="553" w:type="dxa"/>
            <w:tcBorders>
              <w:top w:val="nil"/>
              <w:left w:val="nil"/>
              <w:bottom w:val="nil"/>
              <w:right w:val="nil"/>
            </w:tcBorders>
            <w:shd w:val="clear" w:color="auto" w:fill="auto"/>
            <w:noWrap/>
            <w:vAlign w:val="bottom"/>
            <w:hideMark/>
          </w:tcPr>
          <w:p w14:paraId="4C1B7C9B"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55883640" w14:textId="77777777" w:rsidR="00A17305" w:rsidRPr="00A17305" w:rsidRDefault="00A17305" w:rsidP="00A17305">
            <w:pPr>
              <w:rPr>
                <w:rFonts w:ascii="Times New Roman" w:hAnsi="Times New Roman"/>
                <w:sz w:val="20"/>
              </w:rPr>
            </w:pPr>
          </w:p>
        </w:tc>
      </w:tr>
      <w:tr w:rsidR="00A17305" w:rsidRPr="00A17305" w14:paraId="71A8B9BB" w14:textId="77777777" w:rsidTr="00AB7830">
        <w:trPr>
          <w:trHeight w:val="300"/>
        </w:trPr>
        <w:tc>
          <w:tcPr>
            <w:tcW w:w="4976" w:type="dxa"/>
            <w:tcBorders>
              <w:top w:val="nil"/>
              <w:left w:val="nil"/>
              <w:bottom w:val="nil"/>
              <w:right w:val="nil"/>
            </w:tcBorders>
            <w:shd w:val="clear" w:color="auto" w:fill="auto"/>
            <w:noWrap/>
            <w:vAlign w:val="bottom"/>
            <w:hideMark/>
          </w:tcPr>
          <w:p w14:paraId="4AEFDE74" w14:textId="77777777" w:rsidR="00A17305" w:rsidRPr="00A17305" w:rsidRDefault="00A17305" w:rsidP="00A17305">
            <w:pPr>
              <w:rPr>
                <w:rFonts w:ascii="Times New Roman" w:hAnsi="Times New Roman"/>
                <w:sz w:val="20"/>
              </w:rPr>
            </w:pPr>
          </w:p>
        </w:tc>
        <w:tc>
          <w:tcPr>
            <w:tcW w:w="553" w:type="dxa"/>
            <w:tcBorders>
              <w:top w:val="nil"/>
              <w:left w:val="nil"/>
              <w:bottom w:val="nil"/>
              <w:right w:val="nil"/>
            </w:tcBorders>
            <w:shd w:val="clear" w:color="auto" w:fill="auto"/>
            <w:noWrap/>
            <w:vAlign w:val="bottom"/>
            <w:hideMark/>
          </w:tcPr>
          <w:p w14:paraId="6F35F828"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047E0594" w14:textId="77777777" w:rsidR="00A17305" w:rsidRPr="00A17305" w:rsidRDefault="00A17305" w:rsidP="00A17305">
            <w:pPr>
              <w:rPr>
                <w:rFonts w:ascii="Times New Roman" w:hAnsi="Times New Roman"/>
                <w:sz w:val="20"/>
              </w:rPr>
            </w:pPr>
          </w:p>
        </w:tc>
      </w:tr>
      <w:tr w:rsidR="00A17305" w:rsidRPr="00A17305" w14:paraId="74E899DD" w14:textId="77777777" w:rsidTr="00AB7830">
        <w:trPr>
          <w:trHeight w:val="300"/>
        </w:trPr>
        <w:tc>
          <w:tcPr>
            <w:tcW w:w="4976" w:type="dxa"/>
            <w:tcBorders>
              <w:top w:val="nil"/>
              <w:left w:val="nil"/>
              <w:bottom w:val="nil"/>
              <w:right w:val="nil"/>
            </w:tcBorders>
            <w:shd w:val="clear" w:color="auto" w:fill="auto"/>
            <w:noWrap/>
            <w:vAlign w:val="bottom"/>
            <w:hideMark/>
          </w:tcPr>
          <w:p w14:paraId="70EA3943"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2 Produktionsomkostninger</w:t>
            </w:r>
          </w:p>
        </w:tc>
        <w:tc>
          <w:tcPr>
            <w:tcW w:w="553" w:type="dxa"/>
            <w:tcBorders>
              <w:top w:val="nil"/>
              <w:left w:val="nil"/>
              <w:bottom w:val="nil"/>
              <w:right w:val="nil"/>
            </w:tcBorders>
            <w:shd w:val="clear" w:color="auto" w:fill="auto"/>
            <w:noWrap/>
            <w:vAlign w:val="bottom"/>
            <w:hideMark/>
          </w:tcPr>
          <w:p w14:paraId="64A3A2C5"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74A83AE7" w14:textId="77777777" w:rsidR="00A17305" w:rsidRPr="00A17305" w:rsidRDefault="00A17305" w:rsidP="00A17305">
            <w:pPr>
              <w:rPr>
                <w:rFonts w:ascii="Times New Roman" w:hAnsi="Times New Roman"/>
                <w:sz w:val="20"/>
              </w:rPr>
            </w:pPr>
          </w:p>
        </w:tc>
      </w:tr>
      <w:tr w:rsidR="00A17305" w:rsidRPr="00A17305" w14:paraId="70CDBEDC" w14:textId="77777777" w:rsidTr="00AB7830">
        <w:trPr>
          <w:trHeight w:val="300"/>
        </w:trPr>
        <w:tc>
          <w:tcPr>
            <w:tcW w:w="4976" w:type="dxa"/>
            <w:tcBorders>
              <w:top w:val="nil"/>
              <w:left w:val="nil"/>
              <w:bottom w:val="nil"/>
              <w:right w:val="nil"/>
            </w:tcBorders>
            <w:shd w:val="clear" w:color="auto" w:fill="auto"/>
            <w:noWrap/>
            <w:vAlign w:val="bottom"/>
            <w:hideMark/>
          </w:tcPr>
          <w:p w14:paraId="1A63AD7F"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Vedligeholdelse bygninger</w:t>
            </w:r>
          </w:p>
        </w:tc>
        <w:tc>
          <w:tcPr>
            <w:tcW w:w="553" w:type="dxa"/>
            <w:tcBorders>
              <w:top w:val="nil"/>
              <w:left w:val="nil"/>
              <w:bottom w:val="nil"/>
              <w:right w:val="nil"/>
            </w:tcBorders>
            <w:shd w:val="clear" w:color="auto" w:fill="auto"/>
            <w:noWrap/>
            <w:vAlign w:val="bottom"/>
            <w:hideMark/>
          </w:tcPr>
          <w:p w14:paraId="7D039E80"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618</w:t>
            </w:r>
          </w:p>
        </w:tc>
        <w:tc>
          <w:tcPr>
            <w:tcW w:w="1539" w:type="dxa"/>
            <w:tcBorders>
              <w:top w:val="nil"/>
              <w:left w:val="nil"/>
              <w:bottom w:val="nil"/>
              <w:right w:val="nil"/>
            </w:tcBorders>
            <w:shd w:val="clear" w:color="auto" w:fill="auto"/>
            <w:noWrap/>
            <w:vAlign w:val="bottom"/>
            <w:hideMark/>
          </w:tcPr>
          <w:p w14:paraId="0EE48BA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3</w:t>
            </w:r>
          </w:p>
        </w:tc>
      </w:tr>
      <w:tr w:rsidR="00A17305" w:rsidRPr="00A17305" w14:paraId="7BFEB27C" w14:textId="77777777" w:rsidTr="00AB7830">
        <w:trPr>
          <w:trHeight w:val="300"/>
        </w:trPr>
        <w:tc>
          <w:tcPr>
            <w:tcW w:w="4976" w:type="dxa"/>
            <w:tcBorders>
              <w:top w:val="nil"/>
              <w:left w:val="nil"/>
              <w:bottom w:val="nil"/>
              <w:right w:val="nil"/>
            </w:tcBorders>
            <w:shd w:val="clear" w:color="auto" w:fill="auto"/>
            <w:noWrap/>
            <w:vAlign w:val="bottom"/>
            <w:hideMark/>
          </w:tcPr>
          <w:p w14:paraId="201FE52D"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 xml:space="preserve">Vedligeholdelse </w:t>
            </w:r>
            <w:proofErr w:type="spellStart"/>
            <w:r w:rsidRPr="00A17305">
              <w:rPr>
                <w:rFonts w:ascii="Calibri" w:hAnsi="Calibri"/>
                <w:color w:val="000000"/>
                <w:sz w:val="22"/>
                <w:szCs w:val="22"/>
              </w:rPr>
              <w:t>råvandsledning</w:t>
            </w:r>
            <w:proofErr w:type="spellEnd"/>
            <w:r w:rsidRPr="00A17305">
              <w:rPr>
                <w:rFonts w:ascii="Calibri" w:hAnsi="Calibri"/>
                <w:color w:val="000000"/>
                <w:sz w:val="22"/>
                <w:szCs w:val="22"/>
              </w:rPr>
              <w:t xml:space="preserve">, </w:t>
            </w:r>
            <w:proofErr w:type="spellStart"/>
            <w:r w:rsidRPr="00A17305">
              <w:rPr>
                <w:rFonts w:ascii="Calibri" w:hAnsi="Calibri"/>
                <w:color w:val="000000"/>
                <w:sz w:val="22"/>
                <w:szCs w:val="22"/>
              </w:rPr>
              <w:t>inst</w:t>
            </w:r>
            <w:proofErr w:type="spellEnd"/>
            <w:r w:rsidRPr="00A17305">
              <w:rPr>
                <w:rFonts w:ascii="Calibri" w:hAnsi="Calibri"/>
                <w:color w:val="000000"/>
                <w:sz w:val="22"/>
                <w:szCs w:val="22"/>
              </w:rPr>
              <w:t>. og inventar</w:t>
            </w:r>
          </w:p>
        </w:tc>
        <w:tc>
          <w:tcPr>
            <w:tcW w:w="553" w:type="dxa"/>
            <w:tcBorders>
              <w:top w:val="nil"/>
              <w:left w:val="nil"/>
              <w:bottom w:val="nil"/>
              <w:right w:val="nil"/>
            </w:tcBorders>
            <w:shd w:val="clear" w:color="auto" w:fill="auto"/>
            <w:noWrap/>
            <w:vAlign w:val="bottom"/>
            <w:hideMark/>
          </w:tcPr>
          <w:p w14:paraId="02A7AE8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10.259</w:t>
            </w:r>
          </w:p>
        </w:tc>
        <w:tc>
          <w:tcPr>
            <w:tcW w:w="1539" w:type="dxa"/>
            <w:tcBorders>
              <w:top w:val="nil"/>
              <w:left w:val="nil"/>
              <w:bottom w:val="nil"/>
              <w:right w:val="nil"/>
            </w:tcBorders>
            <w:shd w:val="clear" w:color="auto" w:fill="auto"/>
            <w:noWrap/>
            <w:vAlign w:val="bottom"/>
            <w:hideMark/>
          </w:tcPr>
          <w:p w14:paraId="75DEB625" w14:textId="77777777" w:rsidR="00A17305" w:rsidRPr="00A17305" w:rsidRDefault="00A17305" w:rsidP="00A17305">
            <w:pPr>
              <w:jc w:val="right"/>
              <w:rPr>
                <w:rFonts w:ascii="Calibri" w:hAnsi="Calibri"/>
                <w:color w:val="000000"/>
                <w:sz w:val="22"/>
                <w:szCs w:val="22"/>
              </w:rPr>
            </w:pPr>
          </w:p>
        </w:tc>
      </w:tr>
      <w:tr w:rsidR="00A17305" w:rsidRPr="00A17305" w14:paraId="418EEEF5" w14:textId="77777777" w:rsidTr="00AB7830">
        <w:trPr>
          <w:trHeight w:val="300"/>
        </w:trPr>
        <w:tc>
          <w:tcPr>
            <w:tcW w:w="4976" w:type="dxa"/>
            <w:tcBorders>
              <w:top w:val="nil"/>
              <w:left w:val="nil"/>
              <w:bottom w:val="nil"/>
              <w:right w:val="nil"/>
            </w:tcBorders>
            <w:shd w:val="clear" w:color="auto" w:fill="auto"/>
            <w:noWrap/>
            <w:vAlign w:val="bottom"/>
            <w:hideMark/>
          </w:tcPr>
          <w:p w14:paraId="7512385A"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Vedligeholdelse boringer</w:t>
            </w:r>
          </w:p>
        </w:tc>
        <w:tc>
          <w:tcPr>
            <w:tcW w:w="553" w:type="dxa"/>
            <w:tcBorders>
              <w:top w:val="nil"/>
              <w:left w:val="nil"/>
              <w:bottom w:val="nil"/>
              <w:right w:val="nil"/>
            </w:tcBorders>
            <w:shd w:val="clear" w:color="auto" w:fill="auto"/>
            <w:noWrap/>
            <w:vAlign w:val="bottom"/>
            <w:hideMark/>
          </w:tcPr>
          <w:p w14:paraId="5708D7E5"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094F4822"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w:t>
            </w:r>
          </w:p>
        </w:tc>
      </w:tr>
      <w:tr w:rsidR="00A17305" w:rsidRPr="00A17305" w14:paraId="3FCCFBCB" w14:textId="77777777" w:rsidTr="00AB7830">
        <w:trPr>
          <w:trHeight w:val="300"/>
        </w:trPr>
        <w:tc>
          <w:tcPr>
            <w:tcW w:w="4976" w:type="dxa"/>
            <w:tcBorders>
              <w:top w:val="nil"/>
              <w:left w:val="nil"/>
              <w:bottom w:val="nil"/>
              <w:right w:val="nil"/>
            </w:tcBorders>
            <w:shd w:val="clear" w:color="auto" w:fill="auto"/>
            <w:noWrap/>
            <w:vAlign w:val="bottom"/>
            <w:hideMark/>
          </w:tcPr>
          <w:p w14:paraId="2372061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El til produktion</w:t>
            </w:r>
          </w:p>
        </w:tc>
        <w:tc>
          <w:tcPr>
            <w:tcW w:w="553" w:type="dxa"/>
            <w:tcBorders>
              <w:top w:val="nil"/>
              <w:left w:val="nil"/>
              <w:bottom w:val="nil"/>
              <w:right w:val="nil"/>
            </w:tcBorders>
            <w:shd w:val="clear" w:color="auto" w:fill="auto"/>
            <w:noWrap/>
            <w:vAlign w:val="bottom"/>
            <w:hideMark/>
          </w:tcPr>
          <w:p w14:paraId="68609F6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23.778</w:t>
            </w:r>
          </w:p>
        </w:tc>
        <w:tc>
          <w:tcPr>
            <w:tcW w:w="1539" w:type="dxa"/>
            <w:tcBorders>
              <w:top w:val="nil"/>
              <w:left w:val="nil"/>
              <w:bottom w:val="nil"/>
              <w:right w:val="nil"/>
            </w:tcBorders>
            <w:shd w:val="clear" w:color="auto" w:fill="auto"/>
            <w:noWrap/>
            <w:vAlign w:val="bottom"/>
            <w:hideMark/>
          </w:tcPr>
          <w:p w14:paraId="5DD1418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6</w:t>
            </w:r>
          </w:p>
        </w:tc>
      </w:tr>
      <w:tr w:rsidR="00A17305" w:rsidRPr="00A17305" w14:paraId="07CAA3E6" w14:textId="77777777" w:rsidTr="00AB7830">
        <w:trPr>
          <w:trHeight w:val="300"/>
        </w:trPr>
        <w:tc>
          <w:tcPr>
            <w:tcW w:w="4976" w:type="dxa"/>
            <w:tcBorders>
              <w:top w:val="nil"/>
              <w:left w:val="nil"/>
              <w:bottom w:val="nil"/>
              <w:right w:val="nil"/>
            </w:tcBorders>
            <w:shd w:val="clear" w:color="auto" w:fill="auto"/>
            <w:noWrap/>
            <w:vAlign w:val="bottom"/>
            <w:hideMark/>
          </w:tcPr>
          <w:p w14:paraId="35E4635A"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Elafgift</w:t>
            </w:r>
          </w:p>
        </w:tc>
        <w:tc>
          <w:tcPr>
            <w:tcW w:w="553" w:type="dxa"/>
            <w:tcBorders>
              <w:top w:val="nil"/>
              <w:left w:val="nil"/>
              <w:bottom w:val="nil"/>
              <w:right w:val="nil"/>
            </w:tcBorders>
            <w:shd w:val="clear" w:color="auto" w:fill="auto"/>
            <w:noWrap/>
            <w:vAlign w:val="bottom"/>
            <w:hideMark/>
          </w:tcPr>
          <w:p w14:paraId="15C44DE9"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-10.292</w:t>
            </w:r>
          </w:p>
        </w:tc>
        <w:tc>
          <w:tcPr>
            <w:tcW w:w="1539" w:type="dxa"/>
            <w:tcBorders>
              <w:top w:val="nil"/>
              <w:left w:val="nil"/>
              <w:bottom w:val="nil"/>
              <w:right w:val="nil"/>
            </w:tcBorders>
            <w:shd w:val="clear" w:color="auto" w:fill="auto"/>
            <w:noWrap/>
            <w:vAlign w:val="bottom"/>
            <w:hideMark/>
          </w:tcPr>
          <w:p w14:paraId="26EDB1CC" w14:textId="77777777" w:rsidR="00A17305" w:rsidRPr="00A17305" w:rsidRDefault="00A17305" w:rsidP="00A17305">
            <w:pPr>
              <w:jc w:val="right"/>
              <w:rPr>
                <w:rFonts w:ascii="Calibri" w:hAnsi="Calibri"/>
                <w:color w:val="000000"/>
                <w:sz w:val="22"/>
                <w:szCs w:val="22"/>
              </w:rPr>
            </w:pPr>
          </w:p>
        </w:tc>
      </w:tr>
      <w:tr w:rsidR="00A17305" w:rsidRPr="00A17305" w14:paraId="2692AB66" w14:textId="77777777" w:rsidTr="00AB7830">
        <w:trPr>
          <w:trHeight w:val="300"/>
        </w:trPr>
        <w:tc>
          <w:tcPr>
            <w:tcW w:w="4976" w:type="dxa"/>
            <w:tcBorders>
              <w:top w:val="nil"/>
              <w:left w:val="nil"/>
              <w:bottom w:val="nil"/>
              <w:right w:val="nil"/>
            </w:tcBorders>
            <w:shd w:val="clear" w:color="auto" w:fill="auto"/>
            <w:noWrap/>
            <w:vAlign w:val="bottom"/>
            <w:hideMark/>
          </w:tcPr>
          <w:p w14:paraId="03FE584B"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Vandanalyser og boringskontrol</w:t>
            </w:r>
          </w:p>
        </w:tc>
        <w:tc>
          <w:tcPr>
            <w:tcW w:w="553" w:type="dxa"/>
            <w:tcBorders>
              <w:top w:val="nil"/>
              <w:left w:val="nil"/>
              <w:bottom w:val="nil"/>
              <w:right w:val="nil"/>
            </w:tcBorders>
            <w:shd w:val="clear" w:color="auto" w:fill="auto"/>
            <w:noWrap/>
            <w:vAlign w:val="bottom"/>
            <w:hideMark/>
          </w:tcPr>
          <w:p w14:paraId="4F8DEF6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3.987</w:t>
            </w:r>
          </w:p>
        </w:tc>
        <w:tc>
          <w:tcPr>
            <w:tcW w:w="1539" w:type="dxa"/>
            <w:tcBorders>
              <w:top w:val="nil"/>
              <w:left w:val="nil"/>
              <w:bottom w:val="nil"/>
              <w:right w:val="nil"/>
            </w:tcBorders>
            <w:shd w:val="clear" w:color="auto" w:fill="auto"/>
            <w:noWrap/>
            <w:vAlign w:val="bottom"/>
            <w:hideMark/>
          </w:tcPr>
          <w:p w14:paraId="1325A75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w:t>
            </w:r>
          </w:p>
        </w:tc>
      </w:tr>
      <w:tr w:rsidR="00A17305" w:rsidRPr="00A17305" w14:paraId="5C18E00F" w14:textId="77777777" w:rsidTr="00AB7830">
        <w:trPr>
          <w:trHeight w:val="300"/>
        </w:trPr>
        <w:tc>
          <w:tcPr>
            <w:tcW w:w="4976" w:type="dxa"/>
            <w:tcBorders>
              <w:top w:val="nil"/>
              <w:left w:val="nil"/>
              <w:bottom w:val="nil"/>
              <w:right w:val="nil"/>
            </w:tcBorders>
            <w:shd w:val="clear" w:color="auto" w:fill="auto"/>
            <w:noWrap/>
            <w:vAlign w:val="bottom"/>
            <w:hideMark/>
          </w:tcPr>
          <w:p w14:paraId="63C63142"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Forsikringer</w:t>
            </w:r>
          </w:p>
        </w:tc>
        <w:tc>
          <w:tcPr>
            <w:tcW w:w="553" w:type="dxa"/>
            <w:tcBorders>
              <w:top w:val="nil"/>
              <w:left w:val="nil"/>
              <w:bottom w:val="nil"/>
              <w:right w:val="nil"/>
            </w:tcBorders>
            <w:shd w:val="clear" w:color="auto" w:fill="auto"/>
            <w:noWrap/>
            <w:vAlign w:val="bottom"/>
            <w:hideMark/>
          </w:tcPr>
          <w:p w14:paraId="455C9C9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4.321</w:t>
            </w:r>
          </w:p>
        </w:tc>
        <w:tc>
          <w:tcPr>
            <w:tcW w:w="1539" w:type="dxa"/>
            <w:tcBorders>
              <w:top w:val="nil"/>
              <w:left w:val="nil"/>
              <w:bottom w:val="nil"/>
              <w:right w:val="nil"/>
            </w:tcBorders>
            <w:shd w:val="clear" w:color="auto" w:fill="auto"/>
            <w:noWrap/>
            <w:vAlign w:val="bottom"/>
            <w:hideMark/>
          </w:tcPr>
          <w:p w14:paraId="0CEF86F3" w14:textId="77777777" w:rsidR="00A17305" w:rsidRPr="00A17305" w:rsidRDefault="00A17305" w:rsidP="00A17305">
            <w:pPr>
              <w:jc w:val="right"/>
              <w:rPr>
                <w:rFonts w:ascii="Calibri" w:hAnsi="Calibri"/>
                <w:color w:val="000000"/>
                <w:sz w:val="22"/>
                <w:szCs w:val="22"/>
              </w:rPr>
            </w:pPr>
          </w:p>
        </w:tc>
      </w:tr>
      <w:tr w:rsidR="00A17305" w:rsidRPr="00A17305" w14:paraId="3F714B56" w14:textId="77777777" w:rsidTr="00AB7830">
        <w:trPr>
          <w:trHeight w:val="345"/>
        </w:trPr>
        <w:tc>
          <w:tcPr>
            <w:tcW w:w="4976" w:type="dxa"/>
            <w:tcBorders>
              <w:top w:val="nil"/>
              <w:left w:val="nil"/>
              <w:bottom w:val="nil"/>
              <w:right w:val="nil"/>
            </w:tcBorders>
            <w:shd w:val="clear" w:color="auto" w:fill="auto"/>
            <w:noWrap/>
            <w:vAlign w:val="bottom"/>
            <w:hideMark/>
          </w:tcPr>
          <w:p w14:paraId="415879BD"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Afskrivninger i alt</w:t>
            </w:r>
          </w:p>
        </w:tc>
        <w:tc>
          <w:tcPr>
            <w:tcW w:w="553" w:type="dxa"/>
            <w:tcBorders>
              <w:top w:val="nil"/>
              <w:left w:val="nil"/>
              <w:bottom w:val="nil"/>
              <w:right w:val="nil"/>
            </w:tcBorders>
            <w:shd w:val="clear" w:color="auto" w:fill="auto"/>
            <w:noWrap/>
            <w:vAlign w:val="bottom"/>
            <w:hideMark/>
          </w:tcPr>
          <w:p w14:paraId="7A431CC7"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7BB3E551" w14:textId="77777777" w:rsidR="00A17305" w:rsidRPr="00A17305" w:rsidRDefault="00A17305" w:rsidP="00A17305">
            <w:pPr>
              <w:rPr>
                <w:rFonts w:ascii="Times New Roman" w:hAnsi="Times New Roman"/>
                <w:sz w:val="20"/>
              </w:rPr>
            </w:pPr>
          </w:p>
        </w:tc>
      </w:tr>
      <w:tr w:rsidR="00A17305" w:rsidRPr="00A17305" w14:paraId="4EF0EB54" w14:textId="77777777" w:rsidTr="00AB7830">
        <w:trPr>
          <w:trHeight w:val="345"/>
        </w:trPr>
        <w:tc>
          <w:tcPr>
            <w:tcW w:w="4976" w:type="dxa"/>
            <w:tcBorders>
              <w:top w:val="nil"/>
              <w:left w:val="nil"/>
              <w:bottom w:val="nil"/>
              <w:right w:val="nil"/>
            </w:tcBorders>
            <w:shd w:val="clear" w:color="auto" w:fill="auto"/>
            <w:noWrap/>
            <w:vAlign w:val="bottom"/>
            <w:hideMark/>
          </w:tcPr>
          <w:p w14:paraId="78640645"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Produktionsomkostninger i alt</w:t>
            </w:r>
          </w:p>
        </w:tc>
        <w:tc>
          <w:tcPr>
            <w:tcW w:w="553" w:type="dxa"/>
            <w:tcBorders>
              <w:top w:val="nil"/>
              <w:left w:val="nil"/>
              <w:bottom w:val="nil"/>
              <w:right w:val="nil"/>
            </w:tcBorders>
            <w:shd w:val="clear" w:color="auto" w:fill="auto"/>
            <w:noWrap/>
            <w:vAlign w:val="bottom"/>
            <w:hideMark/>
          </w:tcPr>
          <w:p w14:paraId="305171B7"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32.671</w:t>
            </w:r>
          </w:p>
        </w:tc>
        <w:tc>
          <w:tcPr>
            <w:tcW w:w="1539" w:type="dxa"/>
            <w:tcBorders>
              <w:top w:val="nil"/>
              <w:left w:val="nil"/>
              <w:bottom w:val="nil"/>
              <w:right w:val="nil"/>
            </w:tcBorders>
            <w:shd w:val="clear" w:color="auto" w:fill="auto"/>
            <w:noWrap/>
            <w:vAlign w:val="bottom"/>
            <w:hideMark/>
          </w:tcPr>
          <w:p w14:paraId="3F843BA4"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13</w:t>
            </w:r>
          </w:p>
        </w:tc>
      </w:tr>
      <w:tr w:rsidR="00A17305" w:rsidRPr="00A17305" w14:paraId="6D8EB97B" w14:textId="77777777" w:rsidTr="00AB7830">
        <w:trPr>
          <w:trHeight w:val="300"/>
        </w:trPr>
        <w:tc>
          <w:tcPr>
            <w:tcW w:w="4976" w:type="dxa"/>
            <w:tcBorders>
              <w:top w:val="nil"/>
              <w:left w:val="nil"/>
              <w:bottom w:val="nil"/>
              <w:right w:val="nil"/>
            </w:tcBorders>
            <w:shd w:val="clear" w:color="auto" w:fill="auto"/>
            <w:noWrap/>
            <w:vAlign w:val="bottom"/>
            <w:hideMark/>
          </w:tcPr>
          <w:p w14:paraId="0B80CCD0" w14:textId="77777777" w:rsidR="00A17305" w:rsidRPr="00A17305" w:rsidRDefault="00A17305" w:rsidP="00A17305">
            <w:pPr>
              <w:jc w:val="right"/>
              <w:rPr>
                <w:rFonts w:ascii="Calibri" w:hAnsi="Calibri"/>
                <w:b/>
                <w:bCs/>
                <w:color w:val="000000"/>
                <w:sz w:val="22"/>
                <w:szCs w:val="22"/>
                <w:u w:val="single"/>
              </w:rPr>
            </w:pPr>
          </w:p>
        </w:tc>
        <w:tc>
          <w:tcPr>
            <w:tcW w:w="553" w:type="dxa"/>
            <w:tcBorders>
              <w:top w:val="nil"/>
              <w:left w:val="nil"/>
              <w:bottom w:val="nil"/>
              <w:right w:val="nil"/>
            </w:tcBorders>
            <w:shd w:val="clear" w:color="auto" w:fill="auto"/>
            <w:noWrap/>
            <w:vAlign w:val="bottom"/>
            <w:hideMark/>
          </w:tcPr>
          <w:p w14:paraId="673DEC20"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4D987A0A" w14:textId="77777777" w:rsidR="00A17305" w:rsidRPr="00A17305" w:rsidRDefault="00A17305" w:rsidP="00A17305">
            <w:pPr>
              <w:rPr>
                <w:rFonts w:ascii="Times New Roman" w:hAnsi="Times New Roman"/>
                <w:sz w:val="20"/>
              </w:rPr>
            </w:pPr>
          </w:p>
        </w:tc>
      </w:tr>
      <w:tr w:rsidR="00A17305" w:rsidRPr="00A17305" w14:paraId="422FB760" w14:textId="77777777" w:rsidTr="00AB7830">
        <w:trPr>
          <w:trHeight w:val="300"/>
        </w:trPr>
        <w:tc>
          <w:tcPr>
            <w:tcW w:w="4976" w:type="dxa"/>
            <w:tcBorders>
              <w:top w:val="nil"/>
              <w:left w:val="nil"/>
              <w:bottom w:val="nil"/>
              <w:right w:val="nil"/>
            </w:tcBorders>
            <w:shd w:val="clear" w:color="auto" w:fill="auto"/>
            <w:noWrap/>
            <w:vAlign w:val="bottom"/>
            <w:hideMark/>
          </w:tcPr>
          <w:p w14:paraId="176E9A73"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3 Distributionsomkostninger</w:t>
            </w:r>
          </w:p>
        </w:tc>
        <w:tc>
          <w:tcPr>
            <w:tcW w:w="553" w:type="dxa"/>
            <w:tcBorders>
              <w:top w:val="nil"/>
              <w:left w:val="nil"/>
              <w:bottom w:val="nil"/>
              <w:right w:val="nil"/>
            </w:tcBorders>
            <w:shd w:val="clear" w:color="auto" w:fill="auto"/>
            <w:noWrap/>
            <w:vAlign w:val="bottom"/>
            <w:hideMark/>
          </w:tcPr>
          <w:p w14:paraId="0927DD83"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596992C0" w14:textId="77777777" w:rsidR="00A17305" w:rsidRPr="00A17305" w:rsidRDefault="00A17305" w:rsidP="00A17305">
            <w:pPr>
              <w:rPr>
                <w:rFonts w:ascii="Times New Roman" w:hAnsi="Times New Roman"/>
                <w:sz w:val="20"/>
              </w:rPr>
            </w:pPr>
          </w:p>
        </w:tc>
      </w:tr>
      <w:tr w:rsidR="00A17305" w:rsidRPr="00A17305" w14:paraId="40744FDF" w14:textId="77777777" w:rsidTr="00AB7830">
        <w:trPr>
          <w:trHeight w:val="300"/>
        </w:trPr>
        <w:tc>
          <w:tcPr>
            <w:tcW w:w="4976" w:type="dxa"/>
            <w:tcBorders>
              <w:top w:val="nil"/>
              <w:left w:val="nil"/>
              <w:bottom w:val="nil"/>
              <w:right w:val="nil"/>
            </w:tcBorders>
            <w:shd w:val="clear" w:color="auto" w:fill="auto"/>
            <w:noWrap/>
            <w:vAlign w:val="bottom"/>
            <w:hideMark/>
          </w:tcPr>
          <w:p w14:paraId="3B9ABFBB"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Vedligeholdelse ledningsnet, brønde og stikledninger</w:t>
            </w:r>
          </w:p>
        </w:tc>
        <w:tc>
          <w:tcPr>
            <w:tcW w:w="553" w:type="dxa"/>
            <w:tcBorders>
              <w:top w:val="nil"/>
              <w:left w:val="nil"/>
              <w:bottom w:val="nil"/>
              <w:right w:val="nil"/>
            </w:tcBorders>
            <w:shd w:val="clear" w:color="auto" w:fill="auto"/>
            <w:noWrap/>
            <w:vAlign w:val="bottom"/>
            <w:hideMark/>
          </w:tcPr>
          <w:p w14:paraId="3ABA4B51"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78.048</w:t>
            </w:r>
          </w:p>
        </w:tc>
        <w:tc>
          <w:tcPr>
            <w:tcW w:w="1539" w:type="dxa"/>
            <w:tcBorders>
              <w:top w:val="nil"/>
              <w:left w:val="nil"/>
              <w:bottom w:val="nil"/>
              <w:right w:val="nil"/>
            </w:tcBorders>
            <w:shd w:val="clear" w:color="auto" w:fill="auto"/>
            <w:noWrap/>
            <w:vAlign w:val="bottom"/>
            <w:hideMark/>
          </w:tcPr>
          <w:p w14:paraId="17E828D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57</w:t>
            </w:r>
          </w:p>
        </w:tc>
      </w:tr>
      <w:tr w:rsidR="00A17305" w:rsidRPr="00A17305" w14:paraId="065FFF32" w14:textId="77777777" w:rsidTr="00AB7830">
        <w:trPr>
          <w:trHeight w:val="300"/>
        </w:trPr>
        <w:tc>
          <w:tcPr>
            <w:tcW w:w="4976" w:type="dxa"/>
            <w:tcBorders>
              <w:top w:val="nil"/>
              <w:left w:val="nil"/>
              <w:bottom w:val="nil"/>
              <w:right w:val="nil"/>
            </w:tcBorders>
            <w:shd w:val="clear" w:color="auto" w:fill="auto"/>
            <w:noWrap/>
            <w:vAlign w:val="bottom"/>
            <w:hideMark/>
          </w:tcPr>
          <w:p w14:paraId="4928F095"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Vedligeholdelse af målere</w:t>
            </w:r>
          </w:p>
        </w:tc>
        <w:tc>
          <w:tcPr>
            <w:tcW w:w="553" w:type="dxa"/>
            <w:tcBorders>
              <w:top w:val="nil"/>
              <w:left w:val="nil"/>
              <w:bottom w:val="nil"/>
              <w:right w:val="nil"/>
            </w:tcBorders>
            <w:shd w:val="clear" w:color="auto" w:fill="auto"/>
            <w:noWrap/>
            <w:vAlign w:val="bottom"/>
            <w:hideMark/>
          </w:tcPr>
          <w:p w14:paraId="42A26469"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6AF2F9A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11</w:t>
            </w:r>
          </w:p>
        </w:tc>
      </w:tr>
      <w:tr w:rsidR="00A17305" w:rsidRPr="00A17305" w14:paraId="682492F3" w14:textId="77777777" w:rsidTr="00AB7830">
        <w:trPr>
          <w:trHeight w:val="300"/>
        </w:trPr>
        <w:tc>
          <w:tcPr>
            <w:tcW w:w="4976" w:type="dxa"/>
            <w:tcBorders>
              <w:top w:val="nil"/>
              <w:left w:val="nil"/>
              <w:bottom w:val="nil"/>
              <w:right w:val="nil"/>
            </w:tcBorders>
            <w:shd w:val="clear" w:color="auto" w:fill="auto"/>
            <w:noWrap/>
            <w:vAlign w:val="bottom"/>
            <w:hideMark/>
          </w:tcPr>
          <w:p w14:paraId="2BCDC2F5"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Teknisk bistand og rådgivning</w:t>
            </w:r>
          </w:p>
        </w:tc>
        <w:tc>
          <w:tcPr>
            <w:tcW w:w="553" w:type="dxa"/>
            <w:tcBorders>
              <w:top w:val="nil"/>
              <w:left w:val="nil"/>
              <w:bottom w:val="nil"/>
              <w:right w:val="nil"/>
            </w:tcBorders>
            <w:shd w:val="clear" w:color="auto" w:fill="auto"/>
            <w:noWrap/>
            <w:vAlign w:val="bottom"/>
            <w:hideMark/>
          </w:tcPr>
          <w:p w14:paraId="0FBD07C6"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61DFF771" w14:textId="77777777" w:rsidR="00A17305" w:rsidRPr="00A17305" w:rsidRDefault="00A17305" w:rsidP="00A17305">
            <w:pPr>
              <w:rPr>
                <w:rFonts w:ascii="Times New Roman" w:hAnsi="Times New Roman"/>
                <w:sz w:val="20"/>
              </w:rPr>
            </w:pPr>
          </w:p>
        </w:tc>
      </w:tr>
      <w:tr w:rsidR="00A17305" w:rsidRPr="00A17305" w14:paraId="59FDD102" w14:textId="77777777" w:rsidTr="00AB7830">
        <w:trPr>
          <w:trHeight w:val="345"/>
        </w:trPr>
        <w:tc>
          <w:tcPr>
            <w:tcW w:w="4976" w:type="dxa"/>
            <w:tcBorders>
              <w:top w:val="nil"/>
              <w:left w:val="nil"/>
              <w:bottom w:val="nil"/>
              <w:right w:val="nil"/>
            </w:tcBorders>
            <w:shd w:val="clear" w:color="auto" w:fill="auto"/>
            <w:noWrap/>
            <w:vAlign w:val="bottom"/>
            <w:hideMark/>
          </w:tcPr>
          <w:p w14:paraId="5E265981"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Afskrivninger i alt</w:t>
            </w:r>
          </w:p>
        </w:tc>
        <w:tc>
          <w:tcPr>
            <w:tcW w:w="553" w:type="dxa"/>
            <w:tcBorders>
              <w:top w:val="nil"/>
              <w:left w:val="nil"/>
              <w:bottom w:val="nil"/>
              <w:right w:val="nil"/>
            </w:tcBorders>
            <w:shd w:val="clear" w:color="auto" w:fill="auto"/>
            <w:noWrap/>
            <w:vAlign w:val="bottom"/>
            <w:hideMark/>
          </w:tcPr>
          <w:p w14:paraId="004492EB"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61C4E7CF" w14:textId="77777777" w:rsidR="00A17305" w:rsidRPr="00A17305" w:rsidRDefault="00A17305" w:rsidP="00A17305">
            <w:pPr>
              <w:rPr>
                <w:rFonts w:ascii="Times New Roman" w:hAnsi="Times New Roman"/>
                <w:sz w:val="20"/>
              </w:rPr>
            </w:pPr>
          </w:p>
        </w:tc>
      </w:tr>
      <w:tr w:rsidR="00A17305" w:rsidRPr="00A17305" w14:paraId="4CC06ADA" w14:textId="77777777" w:rsidTr="00AB7830">
        <w:trPr>
          <w:trHeight w:val="345"/>
        </w:trPr>
        <w:tc>
          <w:tcPr>
            <w:tcW w:w="4976" w:type="dxa"/>
            <w:tcBorders>
              <w:top w:val="nil"/>
              <w:left w:val="nil"/>
              <w:bottom w:val="nil"/>
              <w:right w:val="nil"/>
            </w:tcBorders>
            <w:shd w:val="clear" w:color="auto" w:fill="auto"/>
            <w:noWrap/>
            <w:vAlign w:val="bottom"/>
            <w:hideMark/>
          </w:tcPr>
          <w:p w14:paraId="794815A9"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Distributionsomkostninger i alt</w:t>
            </w:r>
          </w:p>
        </w:tc>
        <w:tc>
          <w:tcPr>
            <w:tcW w:w="553" w:type="dxa"/>
            <w:tcBorders>
              <w:top w:val="nil"/>
              <w:left w:val="nil"/>
              <w:bottom w:val="nil"/>
              <w:right w:val="nil"/>
            </w:tcBorders>
            <w:shd w:val="clear" w:color="auto" w:fill="auto"/>
            <w:noWrap/>
            <w:vAlign w:val="bottom"/>
            <w:hideMark/>
          </w:tcPr>
          <w:p w14:paraId="5D73EFBA"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78.048</w:t>
            </w:r>
          </w:p>
        </w:tc>
        <w:tc>
          <w:tcPr>
            <w:tcW w:w="1539" w:type="dxa"/>
            <w:tcBorders>
              <w:top w:val="nil"/>
              <w:left w:val="nil"/>
              <w:bottom w:val="nil"/>
              <w:right w:val="nil"/>
            </w:tcBorders>
            <w:shd w:val="clear" w:color="auto" w:fill="auto"/>
            <w:noWrap/>
            <w:vAlign w:val="bottom"/>
            <w:hideMark/>
          </w:tcPr>
          <w:p w14:paraId="43C08BCF"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68</w:t>
            </w:r>
          </w:p>
        </w:tc>
      </w:tr>
      <w:tr w:rsidR="00A17305" w:rsidRPr="00A17305" w14:paraId="52E6F6F6" w14:textId="77777777" w:rsidTr="00AB7830">
        <w:trPr>
          <w:trHeight w:val="300"/>
        </w:trPr>
        <w:tc>
          <w:tcPr>
            <w:tcW w:w="4976" w:type="dxa"/>
            <w:tcBorders>
              <w:top w:val="nil"/>
              <w:left w:val="nil"/>
              <w:bottom w:val="nil"/>
              <w:right w:val="nil"/>
            </w:tcBorders>
            <w:shd w:val="clear" w:color="auto" w:fill="auto"/>
            <w:noWrap/>
            <w:vAlign w:val="bottom"/>
            <w:hideMark/>
          </w:tcPr>
          <w:p w14:paraId="0CD00132" w14:textId="77777777" w:rsidR="00A17305" w:rsidRPr="00A17305" w:rsidRDefault="00A17305" w:rsidP="00A17305">
            <w:pPr>
              <w:jc w:val="right"/>
              <w:rPr>
                <w:rFonts w:ascii="Calibri" w:hAnsi="Calibri"/>
                <w:b/>
                <w:bCs/>
                <w:color w:val="000000"/>
                <w:sz w:val="22"/>
                <w:szCs w:val="22"/>
                <w:u w:val="single"/>
              </w:rPr>
            </w:pPr>
          </w:p>
        </w:tc>
        <w:tc>
          <w:tcPr>
            <w:tcW w:w="553" w:type="dxa"/>
            <w:tcBorders>
              <w:top w:val="nil"/>
              <w:left w:val="nil"/>
              <w:bottom w:val="nil"/>
              <w:right w:val="nil"/>
            </w:tcBorders>
            <w:shd w:val="clear" w:color="auto" w:fill="auto"/>
            <w:noWrap/>
            <w:vAlign w:val="bottom"/>
            <w:hideMark/>
          </w:tcPr>
          <w:p w14:paraId="22CA8008"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4D9E7478" w14:textId="77777777" w:rsidR="00A17305" w:rsidRPr="00A17305" w:rsidRDefault="00A17305" w:rsidP="00A17305">
            <w:pPr>
              <w:rPr>
                <w:rFonts w:ascii="Times New Roman" w:hAnsi="Times New Roman"/>
                <w:sz w:val="20"/>
              </w:rPr>
            </w:pPr>
          </w:p>
        </w:tc>
      </w:tr>
      <w:tr w:rsidR="00A17305" w:rsidRPr="00A17305" w14:paraId="2FE5E3A4" w14:textId="77777777" w:rsidTr="00AB7830">
        <w:trPr>
          <w:trHeight w:val="300"/>
        </w:trPr>
        <w:tc>
          <w:tcPr>
            <w:tcW w:w="4976" w:type="dxa"/>
            <w:tcBorders>
              <w:top w:val="nil"/>
              <w:left w:val="nil"/>
              <w:bottom w:val="nil"/>
              <w:right w:val="nil"/>
            </w:tcBorders>
            <w:shd w:val="clear" w:color="auto" w:fill="auto"/>
            <w:noWrap/>
            <w:vAlign w:val="bottom"/>
            <w:hideMark/>
          </w:tcPr>
          <w:p w14:paraId="019D0D45"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4 Administrationsomkostninger</w:t>
            </w:r>
          </w:p>
        </w:tc>
        <w:tc>
          <w:tcPr>
            <w:tcW w:w="553" w:type="dxa"/>
            <w:tcBorders>
              <w:top w:val="nil"/>
              <w:left w:val="nil"/>
              <w:bottom w:val="nil"/>
              <w:right w:val="nil"/>
            </w:tcBorders>
            <w:shd w:val="clear" w:color="auto" w:fill="auto"/>
            <w:noWrap/>
            <w:vAlign w:val="bottom"/>
            <w:hideMark/>
          </w:tcPr>
          <w:p w14:paraId="0112B1A3"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45357C14" w14:textId="77777777" w:rsidR="00A17305" w:rsidRPr="00A17305" w:rsidRDefault="00A17305" w:rsidP="00A17305">
            <w:pPr>
              <w:rPr>
                <w:rFonts w:ascii="Times New Roman" w:hAnsi="Times New Roman"/>
                <w:sz w:val="20"/>
              </w:rPr>
            </w:pPr>
          </w:p>
        </w:tc>
      </w:tr>
      <w:tr w:rsidR="00A17305" w:rsidRPr="00A17305" w14:paraId="3EF3C8E6" w14:textId="77777777" w:rsidTr="00AB7830">
        <w:trPr>
          <w:trHeight w:val="300"/>
        </w:trPr>
        <w:tc>
          <w:tcPr>
            <w:tcW w:w="4976" w:type="dxa"/>
            <w:tcBorders>
              <w:top w:val="nil"/>
              <w:left w:val="nil"/>
              <w:bottom w:val="nil"/>
              <w:right w:val="nil"/>
            </w:tcBorders>
            <w:shd w:val="clear" w:color="auto" w:fill="auto"/>
            <w:noWrap/>
            <w:vAlign w:val="bottom"/>
            <w:hideMark/>
          </w:tcPr>
          <w:p w14:paraId="215AEA0A"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Udgifter bestyrelsesarbejde</w:t>
            </w:r>
          </w:p>
        </w:tc>
        <w:tc>
          <w:tcPr>
            <w:tcW w:w="553" w:type="dxa"/>
            <w:tcBorders>
              <w:top w:val="nil"/>
              <w:left w:val="nil"/>
              <w:bottom w:val="nil"/>
              <w:right w:val="nil"/>
            </w:tcBorders>
            <w:shd w:val="clear" w:color="auto" w:fill="auto"/>
            <w:noWrap/>
            <w:vAlign w:val="bottom"/>
            <w:hideMark/>
          </w:tcPr>
          <w:p w14:paraId="37D144D8"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17.100</w:t>
            </w:r>
          </w:p>
        </w:tc>
        <w:tc>
          <w:tcPr>
            <w:tcW w:w="1539" w:type="dxa"/>
            <w:tcBorders>
              <w:top w:val="nil"/>
              <w:left w:val="nil"/>
              <w:bottom w:val="nil"/>
              <w:right w:val="nil"/>
            </w:tcBorders>
            <w:shd w:val="clear" w:color="auto" w:fill="auto"/>
            <w:noWrap/>
            <w:vAlign w:val="bottom"/>
            <w:hideMark/>
          </w:tcPr>
          <w:p w14:paraId="724AE9A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17</w:t>
            </w:r>
          </w:p>
        </w:tc>
      </w:tr>
      <w:tr w:rsidR="00A17305" w:rsidRPr="00A17305" w14:paraId="7C45E89E" w14:textId="77777777" w:rsidTr="00AB7830">
        <w:trPr>
          <w:trHeight w:val="300"/>
        </w:trPr>
        <w:tc>
          <w:tcPr>
            <w:tcW w:w="4976" w:type="dxa"/>
            <w:tcBorders>
              <w:top w:val="nil"/>
              <w:left w:val="nil"/>
              <w:bottom w:val="nil"/>
              <w:right w:val="nil"/>
            </w:tcBorders>
            <w:shd w:val="clear" w:color="auto" w:fill="auto"/>
            <w:noWrap/>
            <w:vAlign w:val="bottom"/>
            <w:hideMark/>
          </w:tcPr>
          <w:p w14:paraId="296EEFCE"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Møder</w:t>
            </w:r>
          </w:p>
        </w:tc>
        <w:tc>
          <w:tcPr>
            <w:tcW w:w="553" w:type="dxa"/>
            <w:tcBorders>
              <w:top w:val="nil"/>
              <w:left w:val="nil"/>
              <w:bottom w:val="nil"/>
              <w:right w:val="nil"/>
            </w:tcBorders>
            <w:shd w:val="clear" w:color="auto" w:fill="auto"/>
            <w:noWrap/>
            <w:vAlign w:val="bottom"/>
            <w:hideMark/>
          </w:tcPr>
          <w:p w14:paraId="1FF279EB"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1.460</w:t>
            </w:r>
          </w:p>
        </w:tc>
        <w:tc>
          <w:tcPr>
            <w:tcW w:w="1539" w:type="dxa"/>
            <w:tcBorders>
              <w:top w:val="nil"/>
              <w:left w:val="nil"/>
              <w:bottom w:val="nil"/>
              <w:right w:val="nil"/>
            </w:tcBorders>
            <w:shd w:val="clear" w:color="auto" w:fill="auto"/>
            <w:noWrap/>
            <w:vAlign w:val="bottom"/>
            <w:hideMark/>
          </w:tcPr>
          <w:p w14:paraId="343BFC2C"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w:t>
            </w:r>
          </w:p>
        </w:tc>
      </w:tr>
      <w:tr w:rsidR="00A17305" w:rsidRPr="00A17305" w14:paraId="44F0C16D" w14:textId="77777777" w:rsidTr="00AB7830">
        <w:trPr>
          <w:trHeight w:val="300"/>
        </w:trPr>
        <w:tc>
          <w:tcPr>
            <w:tcW w:w="4976" w:type="dxa"/>
            <w:tcBorders>
              <w:top w:val="nil"/>
              <w:left w:val="nil"/>
              <w:bottom w:val="nil"/>
              <w:right w:val="nil"/>
            </w:tcBorders>
            <w:shd w:val="clear" w:color="auto" w:fill="auto"/>
            <w:noWrap/>
            <w:vAlign w:val="bottom"/>
            <w:hideMark/>
          </w:tcPr>
          <w:p w14:paraId="20F9DDED"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Tryksager</w:t>
            </w:r>
          </w:p>
        </w:tc>
        <w:tc>
          <w:tcPr>
            <w:tcW w:w="553" w:type="dxa"/>
            <w:tcBorders>
              <w:top w:val="nil"/>
              <w:left w:val="nil"/>
              <w:bottom w:val="nil"/>
              <w:right w:val="nil"/>
            </w:tcBorders>
            <w:shd w:val="clear" w:color="auto" w:fill="auto"/>
            <w:noWrap/>
            <w:vAlign w:val="bottom"/>
            <w:hideMark/>
          </w:tcPr>
          <w:p w14:paraId="2CC38F90"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65673F35" w14:textId="77777777" w:rsidR="00A17305" w:rsidRPr="00A17305" w:rsidRDefault="00A17305" w:rsidP="00A17305">
            <w:pPr>
              <w:rPr>
                <w:rFonts w:ascii="Times New Roman" w:hAnsi="Times New Roman"/>
                <w:sz w:val="20"/>
              </w:rPr>
            </w:pPr>
          </w:p>
        </w:tc>
      </w:tr>
      <w:tr w:rsidR="00A17305" w:rsidRPr="00A17305" w14:paraId="7BF7257D" w14:textId="77777777" w:rsidTr="00AB7830">
        <w:trPr>
          <w:trHeight w:val="300"/>
        </w:trPr>
        <w:tc>
          <w:tcPr>
            <w:tcW w:w="4976" w:type="dxa"/>
            <w:tcBorders>
              <w:top w:val="nil"/>
              <w:left w:val="nil"/>
              <w:bottom w:val="nil"/>
              <w:right w:val="nil"/>
            </w:tcBorders>
            <w:shd w:val="clear" w:color="auto" w:fill="auto"/>
            <w:noWrap/>
            <w:vAlign w:val="bottom"/>
            <w:hideMark/>
          </w:tcPr>
          <w:p w14:paraId="63393F06"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Porto og gebyrer</w:t>
            </w:r>
          </w:p>
        </w:tc>
        <w:tc>
          <w:tcPr>
            <w:tcW w:w="553" w:type="dxa"/>
            <w:tcBorders>
              <w:top w:val="nil"/>
              <w:left w:val="nil"/>
              <w:bottom w:val="nil"/>
              <w:right w:val="nil"/>
            </w:tcBorders>
            <w:shd w:val="clear" w:color="auto" w:fill="auto"/>
            <w:noWrap/>
            <w:vAlign w:val="bottom"/>
            <w:hideMark/>
          </w:tcPr>
          <w:p w14:paraId="2633AD8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3.036</w:t>
            </w:r>
          </w:p>
        </w:tc>
        <w:tc>
          <w:tcPr>
            <w:tcW w:w="1539" w:type="dxa"/>
            <w:tcBorders>
              <w:top w:val="nil"/>
              <w:left w:val="nil"/>
              <w:bottom w:val="nil"/>
              <w:right w:val="nil"/>
            </w:tcBorders>
            <w:shd w:val="clear" w:color="auto" w:fill="auto"/>
            <w:noWrap/>
            <w:vAlign w:val="bottom"/>
            <w:hideMark/>
          </w:tcPr>
          <w:p w14:paraId="27943662"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w:t>
            </w:r>
          </w:p>
        </w:tc>
      </w:tr>
      <w:tr w:rsidR="00A17305" w:rsidRPr="00A17305" w14:paraId="5844195B" w14:textId="77777777" w:rsidTr="00AB7830">
        <w:trPr>
          <w:trHeight w:val="300"/>
        </w:trPr>
        <w:tc>
          <w:tcPr>
            <w:tcW w:w="4976" w:type="dxa"/>
            <w:tcBorders>
              <w:top w:val="nil"/>
              <w:left w:val="nil"/>
              <w:bottom w:val="nil"/>
              <w:right w:val="nil"/>
            </w:tcBorders>
            <w:shd w:val="clear" w:color="auto" w:fill="auto"/>
            <w:noWrap/>
            <w:vAlign w:val="bottom"/>
            <w:hideMark/>
          </w:tcPr>
          <w:p w14:paraId="53662F16"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Kontorartikler og telefon</w:t>
            </w:r>
          </w:p>
        </w:tc>
        <w:tc>
          <w:tcPr>
            <w:tcW w:w="553" w:type="dxa"/>
            <w:tcBorders>
              <w:top w:val="nil"/>
              <w:left w:val="nil"/>
              <w:bottom w:val="nil"/>
              <w:right w:val="nil"/>
            </w:tcBorders>
            <w:shd w:val="clear" w:color="auto" w:fill="auto"/>
            <w:noWrap/>
            <w:vAlign w:val="bottom"/>
            <w:hideMark/>
          </w:tcPr>
          <w:p w14:paraId="12293071"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1.863</w:t>
            </w:r>
          </w:p>
        </w:tc>
        <w:tc>
          <w:tcPr>
            <w:tcW w:w="1539" w:type="dxa"/>
            <w:tcBorders>
              <w:top w:val="nil"/>
              <w:left w:val="nil"/>
              <w:bottom w:val="nil"/>
              <w:right w:val="nil"/>
            </w:tcBorders>
            <w:shd w:val="clear" w:color="auto" w:fill="auto"/>
            <w:noWrap/>
            <w:vAlign w:val="bottom"/>
            <w:hideMark/>
          </w:tcPr>
          <w:p w14:paraId="51342389"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2</w:t>
            </w:r>
          </w:p>
        </w:tc>
      </w:tr>
      <w:tr w:rsidR="00A17305" w:rsidRPr="00A17305" w14:paraId="599B93BF" w14:textId="77777777" w:rsidTr="00AB7830">
        <w:trPr>
          <w:trHeight w:val="300"/>
        </w:trPr>
        <w:tc>
          <w:tcPr>
            <w:tcW w:w="4976" w:type="dxa"/>
            <w:tcBorders>
              <w:top w:val="nil"/>
              <w:left w:val="nil"/>
              <w:bottom w:val="nil"/>
              <w:right w:val="nil"/>
            </w:tcBorders>
            <w:shd w:val="clear" w:color="auto" w:fill="auto"/>
            <w:noWrap/>
            <w:vAlign w:val="bottom"/>
            <w:hideMark/>
          </w:tcPr>
          <w:p w14:paraId="478DA90D"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IT, hjemmeside, server mv.</w:t>
            </w:r>
          </w:p>
        </w:tc>
        <w:tc>
          <w:tcPr>
            <w:tcW w:w="553" w:type="dxa"/>
            <w:tcBorders>
              <w:top w:val="nil"/>
              <w:left w:val="nil"/>
              <w:bottom w:val="nil"/>
              <w:right w:val="nil"/>
            </w:tcBorders>
            <w:shd w:val="clear" w:color="auto" w:fill="auto"/>
            <w:noWrap/>
            <w:vAlign w:val="bottom"/>
            <w:hideMark/>
          </w:tcPr>
          <w:p w14:paraId="209B2E4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1.477</w:t>
            </w:r>
          </w:p>
        </w:tc>
        <w:tc>
          <w:tcPr>
            <w:tcW w:w="1539" w:type="dxa"/>
            <w:tcBorders>
              <w:top w:val="nil"/>
              <w:left w:val="nil"/>
              <w:bottom w:val="nil"/>
              <w:right w:val="nil"/>
            </w:tcBorders>
            <w:shd w:val="clear" w:color="auto" w:fill="auto"/>
            <w:noWrap/>
            <w:vAlign w:val="bottom"/>
            <w:hideMark/>
          </w:tcPr>
          <w:p w14:paraId="7C4AB8AC" w14:textId="77777777" w:rsidR="00A17305" w:rsidRPr="00A17305" w:rsidRDefault="00A17305" w:rsidP="00A17305">
            <w:pPr>
              <w:jc w:val="right"/>
              <w:rPr>
                <w:rFonts w:ascii="Calibri" w:hAnsi="Calibri"/>
                <w:color w:val="000000"/>
                <w:sz w:val="22"/>
                <w:szCs w:val="22"/>
              </w:rPr>
            </w:pPr>
          </w:p>
        </w:tc>
      </w:tr>
      <w:tr w:rsidR="00A17305" w:rsidRPr="00A17305" w14:paraId="4ECB28B7" w14:textId="77777777" w:rsidTr="00AB7830">
        <w:trPr>
          <w:trHeight w:val="300"/>
        </w:trPr>
        <w:tc>
          <w:tcPr>
            <w:tcW w:w="4976" w:type="dxa"/>
            <w:tcBorders>
              <w:top w:val="nil"/>
              <w:left w:val="nil"/>
              <w:bottom w:val="nil"/>
              <w:right w:val="nil"/>
            </w:tcBorders>
            <w:shd w:val="clear" w:color="auto" w:fill="auto"/>
            <w:noWrap/>
            <w:vAlign w:val="bottom"/>
            <w:hideMark/>
          </w:tcPr>
          <w:p w14:paraId="407FEA91"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Licenser, faglitteratur og kontingenter</w:t>
            </w:r>
          </w:p>
        </w:tc>
        <w:tc>
          <w:tcPr>
            <w:tcW w:w="553" w:type="dxa"/>
            <w:tcBorders>
              <w:top w:val="nil"/>
              <w:left w:val="nil"/>
              <w:bottom w:val="nil"/>
              <w:right w:val="nil"/>
            </w:tcBorders>
            <w:shd w:val="clear" w:color="auto" w:fill="auto"/>
            <w:noWrap/>
            <w:vAlign w:val="bottom"/>
            <w:hideMark/>
          </w:tcPr>
          <w:p w14:paraId="065690E6"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11.210</w:t>
            </w:r>
          </w:p>
        </w:tc>
        <w:tc>
          <w:tcPr>
            <w:tcW w:w="1539" w:type="dxa"/>
            <w:tcBorders>
              <w:top w:val="nil"/>
              <w:left w:val="nil"/>
              <w:bottom w:val="nil"/>
              <w:right w:val="nil"/>
            </w:tcBorders>
            <w:shd w:val="clear" w:color="auto" w:fill="auto"/>
            <w:noWrap/>
            <w:vAlign w:val="bottom"/>
            <w:hideMark/>
          </w:tcPr>
          <w:p w14:paraId="4201815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11</w:t>
            </w:r>
          </w:p>
        </w:tc>
      </w:tr>
      <w:tr w:rsidR="00A17305" w:rsidRPr="00A17305" w14:paraId="7812AF8C" w14:textId="77777777" w:rsidTr="00AB7830">
        <w:trPr>
          <w:trHeight w:val="300"/>
        </w:trPr>
        <w:tc>
          <w:tcPr>
            <w:tcW w:w="4976" w:type="dxa"/>
            <w:tcBorders>
              <w:top w:val="nil"/>
              <w:left w:val="nil"/>
              <w:bottom w:val="nil"/>
              <w:right w:val="nil"/>
            </w:tcBorders>
            <w:shd w:val="clear" w:color="auto" w:fill="auto"/>
            <w:noWrap/>
            <w:vAlign w:val="bottom"/>
            <w:hideMark/>
          </w:tcPr>
          <w:p w14:paraId="62E5CCF8"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Revisor og anden rådgivning</w:t>
            </w:r>
          </w:p>
        </w:tc>
        <w:tc>
          <w:tcPr>
            <w:tcW w:w="553" w:type="dxa"/>
            <w:tcBorders>
              <w:top w:val="nil"/>
              <w:left w:val="nil"/>
              <w:bottom w:val="nil"/>
              <w:right w:val="nil"/>
            </w:tcBorders>
            <w:shd w:val="clear" w:color="auto" w:fill="auto"/>
            <w:noWrap/>
            <w:vAlign w:val="bottom"/>
            <w:hideMark/>
          </w:tcPr>
          <w:p w14:paraId="24F533CA"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4.375</w:t>
            </w:r>
          </w:p>
        </w:tc>
        <w:tc>
          <w:tcPr>
            <w:tcW w:w="1539" w:type="dxa"/>
            <w:tcBorders>
              <w:top w:val="nil"/>
              <w:left w:val="nil"/>
              <w:bottom w:val="nil"/>
              <w:right w:val="nil"/>
            </w:tcBorders>
            <w:shd w:val="clear" w:color="auto" w:fill="auto"/>
            <w:noWrap/>
            <w:vAlign w:val="bottom"/>
            <w:hideMark/>
          </w:tcPr>
          <w:p w14:paraId="6DD0A339"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5</w:t>
            </w:r>
          </w:p>
        </w:tc>
      </w:tr>
      <w:tr w:rsidR="00A17305" w:rsidRPr="00A17305" w14:paraId="5A3D29AF" w14:textId="77777777" w:rsidTr="00AB7830">
        <w:trPr>
          <w:trHeight w:val="300"/>
        </w:trPr>
        <w:tc>
          <w:tcPr>
            <w:tcW w:w="4976" w:type="dxa"/>
            <w:tcBorders>
              <w:top w:val="nil"/>
              <w:left w:val="nil"/>
              <w:bottom w:val="nil"/>
              <w:right w:val="nil"/>
            </w:tcBorders>
            <w:shd w:val="clear" w:color="auto" w:fill="auto"/>
            <w:noWrap/>
            <w:vAlign w:val="bottom"/>
            <w:hideMark/>
          </w:tcPr>
          <w:p w14:paraId="7FE59926"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Forbrugerinformation</w:t>
            </w:r>
          </w:p>
        </w:tc>
        <w:tc>
          <w:tcPr>
            <w:tcW w:w="553" w:type="dxa"/>
            <w:tcBorders>
              <w:top w:val="nil"/>
              <w:left w:val="nil"/>
              <w:bottom w:val="nil"/>
              <w:right w:val="nil"/>
            </w:tcBorders>
            <w:shd w:val="clear" w:color="auto" w:fill="auto"/>
            <w:noWrap/>
            <w:vAlign w:val="bottom"/>
            <w:hideMark/>
          </w:tcPr>
          <w:p w14:paraId="26313A6C"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499AFF33" w14:textId="77777777" w:rsidR="00A17305" w:rsidRPr="00A17305" w:rsidRDefault="00A17305" w:rsidP="00A17305">
            <w:pPr>
              <w:rPr>
                <w:rFonts w:ascii="Times New Roman" w:hAnsi="Times New Roman"/>
                <w:sz w:val="20"/>
              </w:rPr>
            </w:pPr>
          </w:p>
        </w:tc>
      </w:tr>
      <w:tr w:rsidR="00A17305" w:rsidRPr="00A17305" w14:paraId="6F26C065" w14:textId="77777777" w:rsidTr="00AB7830">
        <w:trPr>
          <w:trHeight w:val="300"/>
        </w:trPr>
        <w:tc>
          <w:tcPr>
            <w:tcW w:w="4976" w:type="dxa"/>
            <w:tcBorders>
              <w:top w:val="nil"/>
              <w:left w:val="nil"/>
              <w:bottom w:val="nil"/>
              <w:right w:val="nil"/>
            </w:tcBorders>
            <w:shd w:val="clear" w:color="auto" w:fill="auto"/>
            <w:noWrap/>
            <w:vAlign w:val="bottom"/>
            <w:hideMark/>
          </w:tcPr>
          <w:p w14:paraId="7774F676"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Forsikringer</w:t>
            </w:r>
          </w:p>
        </w:tc>
        <w:tc>
          <w:tcPr>
            <w:tcW w:w="553" w:type="dxa"/>
            <w:tcBorders>
              <w:top w:val="nil"/>
              <w:left w:val="nil"/>
              <w:bottom w:val="nil"/>
              <w:right w:val="nil"/>
            </w:tcBorders>
            <w:shd w:val="clear" w:color="auto" w:fill="auto"/>
            <w:noWrap/>
            <w:vAlign w:val="bottom"/>
            <w:hideMark/>
          </w:tcPr>
          <w:p w14:paraId="5D200F8A"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320118F2"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w:t>
            </w:r>
          </w:p>
        </w:tc>
      </w:tr>
      <w:tr w:rsidR="00A17305" w:rsidRPr="00A17305" w14:paraId="3CE01DFE" w14:textId="77777777" w:rsidTr="00AB7830">
        <w:trPr>
          <w:trHeight w:val="345"/>
        </w:trPr>
        <w:tc>
          <w:tcPr>
            <w:tcW w:w="4976" w:type="dxa"/>
            <w:tcBorders>
              <w:top w:val="nil"/>
              <w:left w:val="nil"/>
              <w:bottom w:val="nil"/>
              <w:right w:val="nil"/>
            </w:tcBorders>
            <w:shd w:val="clear" w:color="auto" w:fill="auto"/>
            <w:noWrap/>
            <w:vAlign w:val="bottom"/>
            <w:hideMark/>
          </w:tcPr>
          <w:p w14:paraId="3CAFE3A5"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Tab på debitorer</w:t>
            </w:r>
          </w:p>
        </w:tc>
        <w:tc>
          <w:tcPr>
            <w:tcW w:w="553" w:type="dxa"/>
            <w:tcBorders>
              <w:top w:val="nil"/>
              <w:left w:val="nil"/>
              <w:bottom w:val="nil"/>
              <w:right w:val="nil"/>
            </w:tcBorders>
            <w:shd w:val="clear" w:color="auto" w:fill="auto"/>
            <w:noWrap/>
            <w:vAlign w:val="bottom"/>
            <w:hideMark/>
          </w:tcPr>
          <w:p w14:paraId="42BCFBA5" w14:textId="77777777" w:rsidR="00A17305" w:rsidRPr="00A17305" w:rsidRDefault="00A17305" w:rsidP="00A17305">
            <w:pP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14:paraId="670EC673" w14:textId="77777777" w:rsidR="00A17305" w:rsidRPr="00A17305" w:rsidRDefault="00A17305" w:rsidP="00A17305">
            <w:pPr>
              <w:rPr>
                <w:rFonts w:ascii="Times New Roman" w:hAnsi="Times New Roman"/>
                <w:sz w:val="20"/>
              </w:rPr>
            </w:pPr>
          </w:p>
        </w:tc>
      </w:tr>
      <w:tr w:rsidR="00A17305" w:rsidRPr="00A17305" w14:paraId="2496D686" w14:textId="77777777" w:rsidTr="00AB7830">
        <w:trPr>
          <w:trHeight w:val="345"/>
        </w:trPr>
        <w:tc>
          <w:tcPr>
            <w:tcW w:w="4976" w:type="dxa"/>
            <w:tcBorders>
              <w:top w:val="nil"/>
              <w:left w:val="nil"/>
              <w:bottom w:val="nil"/>
              <w:right w:val="nil"/>
            </w:tcBorders>
            <w:shd w:val="clear" w:color="auto" w:fill="auto"/>
            <w:noWrap/>
            <w:vAlign w:val="bottom"/>
            <w:hideMark/>
          </w:tcPr>
          <w:p w14:paraId="7CEB688B"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Administrationsomkostninger i alt</w:t>
            </w:r>
          </w:p>
        </w:tc>
        <w:tc>
          <w:tcPr>
            <w:tcW w:w="553" w:type="dxa"/>
            <w:tcBorders>
              <w:top w:val="nil"/>
              <w:left w:val="nil"/>
              <w:bottom w:val="nil"/>
              <w:right w:val="nil"/>
            </w:tcBorders>
            <w:shd w:val="clear" w:color="auto" w:fill="auto"/>
            <w:noWrap/>
            <w:vAlign w:val="bottom"/>
            <w:hideMark/>
          </w:tcPr>
          <w:p w14:paraId="6E16A371"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40.520</w:t>
            </w:r>
          </w:p>
        </w:tc>
        <w:tc>
          <w:tcPr>
            <w:tcW w:w="1539" w:type="dxa"/>
            <w:tcBorders>
              <w:top w:val="nil"/>
              <w:left w:val="nil"/>
              <w:bottom w:val="nil"/>
              <w:right w:val="nil"/>
            </w:tcBorders>
            <w:shd w:val="clear" w:color="auto" w:fill="auto"/>
            <w:noWrap/>
            <w:vAlign w:val="bottom"/>
            <w:hideMark/>
          </w:tcPr>
          <w:p w14:paraId="75890522"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41</w:t>
            </w:r>
          </w:p>
        </w:tc>
      </w:tr>
      <w:tr w:rsidR="00A17305" w:rsidRPr="00A17305" w14:paraId="6FF7BE1A" w14:textId="77777777" w:rsidTr="00AB7830">
        <w:trPr>
          <w:trHeight w:val="300"/>
        </w:trPr>
        <w:tc>
          <w:tcPr>
            <w:tcW w:w="4976" w:type="dxa"/>
            <w:tcBorders>
              <w:top w:val="nil"/>
              <w:left w:val="nil"/>
              <w:bottom w:val="nil"/>
              <w:right w:val="nil"/>
            </w:tcBorders>
            <w:shd w:val="clear" w:color="auto" w:fill="auto"/>
            <w:noWrap/>
            <w:vAlign w:val="bottom"/>
            <w:hideMark/>
          </w:tcPr>
          <w:p w14:paraId="49B09F2E" w14:textId="77777777" w:rsidR="00A17305" w:rsidRPr="00A17305" w:rsidRDefault="00A17305" w:rsidP="00A17305">
            <w:pPr>
              <w:jc w:val="right"/>
              <w:rPr>
                <w:rFonts w:ascii="Calibri" w:hAnsi="Calibri"/>
                <w:b/>
                <w:bCs/>
                <w:color w:val="000000"/>
                <w:sz w:val="22"/>
                <w:szCs w:val="22"/>
                <w:u w:val="single"/>
              </w:rPr>
            </w:pPr>
          </w:p>
        </w:tc>
        <w:tc>
          <w:tcPr>
            <w:tcW w:w="553" w:type="dxa"/>
            <w:tcBorders>
              <w:top w:val="nil"/>
              <w:left w:val="nil"/>
              <w:bottom w:val="nil"/>
              <w:right w:val="nil"/>
            </w:tcBorders>
            <w:shd w:val="clear" w:color="auto" w:fill="auto"/>
            <w:noWrap/>
            <w:vAlign w:val="bottom"/>
            <w:hideMark/>
          </w:tcPr>
          <w:p w14:paraId="17D79303"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442F91C3" w14:textId="77777777" w:rsidR="00A17305" w:rsidRPr="00A17305" w:rsidRDefault="00A17305" w:rsidP="00A17305">
            <w:pPr>
              <w:rPr>
                <w:rFonts w:ascii="Times New Roman" w:hAnsi="Times New Roman"/>
                <w:sz w:val="20"/>
              </w:rPr>
            </w:pPr>
          </w:p>
        </w:tc>
      </w:tr>
      <w:tr w:rsidR="00A17305" w:rsidRPr="00A17305" w14:paraId="378B8CE5" w14:textId="77777777" w:rsidTr="00AB7830">
        <w:trPr>
          <w:trHeight w:val="300"/>
        </w:trPr>
        <w:tc>
          <w:tcPr>
            <w:tcW w:w="4976" w:type="dxa"/>
            <w:tcBorders>
              <w:top w:val="nil"/>
              <w:left w:val="nil"/>
              <w:bottom w:val="nil"/>
              <w:right w:val="nil"/>
            </w:tcBorders>
            <w:shd w:val="clear" w:color="auto" w:fill="auto"/>
            <w:noWrap/>
            <w:vAlign w:val="bottom"/>
            <w:hideMark/>
          </w:tcPr>
          <w:p w14:paraId="0E44EA9A"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5 Andre driftsindtægter</w:t>
            </w:r>
          </w:p>
        </w:tc>
        <w:tc>
          <w:tcPr>
            <w:tcW w:w="553" w:type="dxa"/>
            <w:tcBorders>
              <w:top w:val="nil"/>
              <w:left w:val="nil"/>
              <w:bottom w:val="nil"/>
              <w:right w:val="nil"/>
            </w:tcBorders>
            <w:shd w:val="clear" w:color="auto" w:fill="auto"/>
            <w:noWrap/>
            <w:vAlign w:val="bottom"/>
            <w:hideMark/>
          </w:tcPr>
          <w:p w14:paraId="04E8D2DE"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72EE359C" w14:textId="77777777" w:rsidR="00A17305" w:rsidRPr="00A17305" w:rsidRDefault="00A17305" w:rsidP="00A17305">
            <w:pPr>
              <w:rPr>
                <w:rFonts w:ascii="Times New Roman" w:hAnsi="Times New Roman"/>
                <w:sz w:val="20"/>
              </w:rPr>
            </w:pPr>
          </w:p>
        </w:tc>
      </w:tr>
      <w:tr w:rsidR="00A17305" w:rsidRPr="00A17305" w14:paraId="16DB1733" w14:textId="77777777" w:rsidTr="00AB7830">
        <w:trPr>
          <w:trHeight w:val="300"/>
        </w:trPr>
        <w:tc>
          <w:tcPr>
            <w:tcW w:w="4976" w:type="dxa"/>
            <w:tcBorders>
              <w:top w:val="nil"/>
              <w:left w:val="nil"/>
              <w:bottom w:val="nil"/>
              <w:right w:val="nil"/>
            </w:tcBorders>
            <w:shd w:val="clear" w:color="auto" w:fill="auto"/>
            <w:noWrap/>
            <w:vAlign w:val="bottom"/>
            <w:hideMark/>
          </w:tcPr>
          <w:p w14:paraId="7FA90454"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lastRenderedPageBreak/>
              <w:t>Måleraflæsningsgebyr</w:t>
            </w:r>
          </w:p>
        </w:tc>
        <w:tc>
          <w:tcPr>
            <w:tcW w:w="553" w:type="dxa"/>
            <w:tcBorders>
              <w:top w:val="nil"/>
              <w:left w:val="nil"/>
              <w:bottom w:val="nil"/>
              <w:right w:val="nil"/>
            </w:tcBorders>
            <w:shd w:val="clear" w:color="auto" w:fill="auto"/>
            <w:noWrap/>
            <w:vAlign w:val="bottom"/>
            <w:hideMark/>
          </w:tcPr>
          <w:p w14:paraId="1218143D"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539" w:type="dxa"/>
            <w:tcBorders>
              <w:top w:val="nil"/>
              <w:left w:val="nil"/>
              <w:bottom w:val="nil"/>
              <w:right w:val="nil"/>
            </w:tcBorders>
            <w:shd w:val="clear" w:color="auto" w:fill="auto"/>
            <w:noWrap/>
            <w:vAlign w:val="bottom"/>
            <w:hideMark/>
          </w:tcPr>
          <w:p w14:paraId="40CD163E"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4A916DA5" w14:textId="77777777" w:rsidTr="00AB7830">
        <w:trPr>
          <w:trHeight w:val="300"/>
        </w:trPr>
        <w:tc>
          <w:tcPr>
            <w:tcW w:w="4976" w:type="dxa"/>
            <w:tcBorders>
              <w:top w:val="nil"/>
              <w:left w:val="nil"/>
              <w:bottom w:val="nil"/>
              <w:right w:val="nil"/>
            </w:tcBorders>
            <w:shd w:val="clear" w:color="auto" w:fill="auto"/>
            <w:noWrap/>
            <w:vAlign w:val="bottom"/>
            <w:hideMark/>
          </w:tcPr>
          <w:p w14:paraId="6E15CEB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Ejerskiftegebyr</w:t>
            </w:r>
          </w:p>
        </w:tc>
        <w:tc>
          <w:tcPr>
            <w:tcW w:w="553" w:type="dxa"/>
            <w:tcBorders>
              <w:top w:val="nil"/>
              <w:left w:val="nil"/>
              <w:bottom w:val="nil"/>
              <w:right w:val="nil"/>
            </w:tcBorders>
            <w:shd w:val="clear" w:color="auto" w:fill="auto"/>
            <w:noWrap/>
            <w:vAlign w:val="bottom"/>
            <w:hideMark/>
          </w:tcPr>
          <w:p w14:paraId="55A88F2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539" w:type="dxa"/>
            <w:tcBorders>
              <w:top w:val="nil"/>
              <w:left w:val="nil"/>
              <w:bottom w:val="nil"/>
              <w:right w:val="nil"/>
            </w:tcBorders>
            <w:shd w:val="clear" w:color="auto" w:fill="auto"/>
            <w:noWrap/>
            <w:vAlign w:val="bottom"/>
            <w:hideMark/>
          </w:tcPr>
          <w:p w14:paraId="3E89E13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3A1D1909" w14:textId="77777777" w:rsidTr="00AB7830">
        <w:trPr>
          <w:trHeight w:val="345"/>
        </w:trPr>
        <w:tc>
          <w:tcPr>
            <w:tcW w:w="4976" w:type="dxa"/>
            <w:tcBorders>
              <w:top w:val="nil"/>
              <w:left w:val="nil"/>
              <w:bottom w:val="nil"/>
              <w:right w:val="nil"/>
            </w:tcBorders>
            <w:shd w:val="clear" w:color="auto" w:fill="auto"/>
            <w:noWrap/>
            <w:vAlign w:val="bottom"/>
            <w:hideMark/>
          </w:tcPr>
          <w:p w14:paraId="4828200B"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Målerdata</w:t>
            </w:r>
          </w:p>
        </w:tc>
        <w:tc>
          <w:tcPr>
            <w:tcW w:w="553" w:type="dxa"/>
            <w:tcBorders>
              <w:top w:val="nil"/>
              <w:left w:val="nil"/>
              <w:bottom w:val="nil"/>
              <w:right w:val="nil"/>
            </w:tcBorders>
            <w:shd w:val="clear" w:color="auto" w:fill="auto"/>
            <w:noWrap/>
            <w:vAlign w:val="bottom"/>
            <w:hideMark/>
          </w:tcPr>
          <w:p w14:paraId="46621C50"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1.888</w:t>
            </w:r>
          </w:p>
        </w:tc>
        <w:tc>
          <w:tcPr>
            <w:tcW w:w="1539" w:type="dxa"/>
            <w:tcBorders>
              <w:top w:val="nil"/>
              <w:left w:val="nil"/>
              <w:bottom w:val="nil"/>
              <w:right w:val="nil"/>
            </w:tcBorders>
            <w:shd w:val="clear" w:color="auto" w:fill="auto"/>
            <w:noWrap/>
            <w:vAlign w:val="bottom"/>
            <w:hideMark/>
          </w:tcPr>
          <w:p w14:paraId="3CE50C7E"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2</w:t>
            </w:r>
          </w:p>
        </w:tc>
      </w:tr>
      <w:tr w:rsidR="00A17305" w:rsidRPr="00A17305" w14:paraId="3EA4BCE3" w14:textId="77777777" w:rsidTr="00AB7830">
        <w:trPr>
          <w:trHeight w:val="345"/>
        </w:trPr>
        <w:tc>
          <w:tcPr>
            <w:tcW w:w="4976" w:type="dxa"/>
            <w:tcBorders>
              <w:top w:val="nil"/>
              <w:left w:val="nil"/>
              <w:bottom w:val="nil"/>
              <w:right w:val="nil"/>
            </w:tcBorders>
            <w:shd w:val="clear" w:color="auto" w:fill="auto"/>
            <w:noWrap/>
            <w:vAlign w:val="bottom"/>
            <w:hideMark/>
          </w:tcPr>
          <w:p w14:paraId="09565141"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Andre driftsindtægter i alt</w:t>
            </w:r>
          </w:p>
        </w:tc>
        <w:tc>
          <w:tcPr>
            <w:tcW w:w="553" w:type="dxa"/>
            <w:tcBorders>
              <w:top w:val="nil"/>
              <w:left w:val="nil"/>
              <w:bottom w:val="nil"/>
              <w:right w:val="nil"/>
            </w:tcBorders>
            <w:shd w:val="clear" w:color="auto" w:fill="auto"/>
            <w:noWrap/>
            <w:vAlign w:val="bottom"/>
            <w:hideMark/>
          </w:tcPr>
          <w:p w14:paraId="4F77DC11"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1.888</w:t>
            </w:r>
          </w:p>
        </w:tc>
        <w:tc>
          <w:tcPr>
            <w:tcW w:w="1539" w:type="dxa"/>
            <w:tcBorders>
              <w:top w:val="nil"/>
              <w:left w:val="nil"/>
              <w:bottom w:val="nil"/>
              <w:right w:val="nil"/>
            </w:tcBorders>
            <w:shd w:val="clear" w:color="auto" w:fill="auto"/>
            <w:noWrap/>
            <w:vAlign w:val="bottom"/>
            <w:hideMark/>
          </w:tcPr>
          <w:p w14:paraId="44424D85"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2</w:t>
            </w:r>
          </w:p>
        </w:tc>
      </w:tr>
      <w:tr w:rsidR="00A17305" w:rsidRPr="00A17305" w14:paraId="0DBD2466" w14:textId="77777777" w:rsidTr="00AB7830">
        <w:trPr>
          <w:trHeight w:val="300"/>
        </w:trPr>
        <w:tc>
          <w:tcPr>
            <w:tcW w:w="4976" w:type="dxa"/>
            <w:tcBorders>
              <w:top w:val="nil"/>
              <w:left w:val="nil"/>
              <w:bottom w:val="nil"/>
              <w:right w:val="nil"/>
            </w:tcBorders>
            <w:shd w:val="clear" w:color="auto" w:fill="auto"/>
            <w:noWrap/>
            <w:vAlign w:val="bottom"/>
            <w:hideMark/>
          </w:tcPr>
          <w:p w14:paraId="50EF1493" w14:textId="77777777" w:rsidR="00A17305" w:rsidRPr="00A17305" w:rsidRDefault="00A17305" w:rsidP="00A17305">
            <w:pPr>
              <w:jc w:val="right"/>
              <w:rPr>
                <w:rFonts w:ascii="Calibri" w:hAnsi="Calibri"/>
                <w:b/>
                <w:bCs/>
                <w:color w:val="000000"/>
                <w:sz w:val="22"/>
                <w:szCs w:val="22"/>
                <w:u w:val="single"/>
              </w:rPr>
            </w:pPr>
          </w:p>
        </w:tc>
        <w:tc>
          <w:tcPr>
            <w:tcW w:w="553" w:type="dxa"/>
            <w:tcBorders>
              <w:top w:val="nil"/>
              <w:left w:val="nil"/>
              <w:bottom w:val="nil"/>
              <w:right w:val="nil"/>
            </w:tcBorders>
            <w:shd w:val="clear" w:color="auto" w:fill="auto"/>
            <w:noWrap/>
            <w:vAlign w:val="bottom"/>
            <w:hideMark/>
          </w:tcPr>
          <w:p w14:paraId="7EF52982"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1E4665D3" w14:textId="77777777" w:rsidR="00A17305" w:rsidRPr="00A17305" w:rsidRDefault="00A17305" w:rsidP="00A17305">
            <w:pPr>
              <w:rPr>
                <w:rFonts w:ascii="Times New Roman" w:hAnsi="Times New Roman"/>
                <w:sz w:val="20"/>
              </w:rPr>
            </w:pPr>
          </w:p>
        </w:tc>
      </w:tr>
      <w:tr w:rsidR="00A17305" w:rsidRPr="00A17305" w14:paraId="6F7BAB79" w14:textId="77777777" w:rsidTr="00AB7830">
        <w:trPr>
          <w:trHeight w:val="300"/>
        </w:trPr>
        <w:tc>
          <w:tcPr>
            <w:tcW w:w="4976" w:type="dxa"/>
            <w:tcBorders>
              <w:top w:val="nil"/>
              <w:left w:val="nil"/>
              <w:bottom w:val="nil"/>
              <w:right w:val="nil"/>
            </w:tcBorders>
            <w:shd w:val="clear" w:color="auto" w:fill="auto"/>
            <w:noWrap/>
            <w:vAlign w:val="bottom"/>
            <w:hideMark/>
          </w:tcPr>
          <w:p w14:paraId="2C2A213E"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6 Finansielle indtægter</w:t>
            </w:r>
          </w:p>
        </w:tc>
        <w:tc>
          <w:tcPr>
            <w:tcW w:w="553" w:type="dxa"/>
            <w:tcBorders>
              <w:top w:val="nil"/>
              <w:left w:val="nil"/>
              <w:bottom w:val="nil"/>
              <w:right w:val="nil"/>
            </w:tcBorders>
            <w:shd w:val="clear" w:color="auto" w:fill="auto"/>
            <w:noWrap/>
            <w:vAlign w:val="bottom"/>
            <w:hideMark/>
          </w:tcPr>
          <w:p w14:paraId="674A063D"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1DDE2D46" w14:textId="77777777" w:rsidR="00A17305" w:rsidRPr="00A17305" w:rsidRDefault="00A17305" w:rsidP="00A17305">
            <w:pPr>
              <w:rPr>
                <w:rFonts w:ascii="Times New Roman" w:hAnsi="Times New Roman"/>
                <w:sz w:val="20"/>
              </w:rPr>
            </w:pPr>
          </w:p>
        </w:tc>
      </w:tr>
      <w:tr w:rsidR="00A17305" w:rsidRPr="00A17305" w14:paraId="3FB4D624" w14:textId="77777777" w:rsidTr="00AB7830">
        <w:trPr>
          <w:trHeight w:val="300"/>
        </w:trPr>
        <w:tc>
          <w:tcPr>
            <w:tcW w:w="4976" w:type="dxa"/>
            <w:tcBorders>
              <w:top w:val="nil"/>
              <w:left w:val="nil"/>
              <w:bottom w:val="nil"/>
              <w:right w:val="nil"/>
            </w:tcBorders>
            <w:shd w:val="clear" w:color="auto" w:fill="auto"/>
            <w:noWrap/>
            <w:vAlign w:val="bottom"/>
            <w:hideMark/>
          </w:tcPr>
          <w:p w14:paraId="766E2103"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Renteindtægter, bank</w:t>
            </w:r>
          </w:p>
        </w:tc>
        <w:tc>
          <w:tcPr>
            <w:tcW w:w="553" w:type="dxa"/>
            <w:tcBorders>
              <w:top w:val="nil"/>
              <w:left w:val="nil"/>
              <w:bottom w:val="nil"/>
              <w:right w:val="nil"/>
            </w:tcBorders>
            <w:shd w:val="clear" w:color="auto" w:fill="auto"/>
            <w:noWrap/>
            <w:vAlign w:val="bottom"/>
            <w:hideMark/>
          </w:tcPr>
          <w:p w14:paraId="79F56B32"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539" w:type="dxa"/>
            <w:tcBorders>
              <w:top w:val="nil"/>
              <w:left w:val="nil"/>
              <w:bottom w:val="nil"/>
              <w:right w:val="nil"/>
            </w:tcBorders>
            <w:shd w:val="clear" w:color="auto" w:fill="auto"/>
            <w:noWrap/>
            <w:vAlign w:val="bottom"/>
            <w:hideMark/>
          </w:tcPr>
          <w:p w14:paraId="571E47C9"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3882FF58" w14:textId="77777777" w:rsidTr="00AB7830">
        <w:trPr>
          <w:trHeight w:val="345"/>
        </w:trPr>
        <w:tc>
          <w:tcPr>
            <w:tcW w:w="4976" w:type="dxa"/>
            <w:tcBorders>
              <w:top w:val="nil"/>
              <w:left w:val="nil"/>
              <w:bottom w:val="nil"/>
              <w:right w:val="nil"/>
            </w:tcBorders>
            <w:shd w:val="clear" w:color="auto" w:fill="auto"/>
            <w:noWrap/>
            <w:vAlign w:val="bottom"/>
            <w:hideMark/>
          </w:tcPr>
          <w:p w14:paraId="1788010A"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Finansielle indtægter i alt</w:t>
            </w:r>
          </w:p>
        </w:tc>
        <w:tc>
          <w:tcPr>
            <w:tcW w:w="553" w:type="dxa"/>
            <w:tcBorders>
              <w:top w:val="nil"/>
              <w:left w:val="nil"/>
              <w:bottom w:val="nil"/>
              <w:right w:val="nil"/>
            </w:tcBorders>
            <w:shd w:val="clear" w:color="auto" w:fill="auto"/>
            <w:noWrap/>
            <w:vAlign w:val="bottom"/>
            <w:hideMark/>
          </w:tcPr>
          <w:p w14:paraId="579CADEE"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c>
          <w:tcPr>
            <w:tcW w:w="1539" w:type="dxa"/>
            <w:tcBorders>
              <w:top w:val="nil"/>
              <w:left w:val="nil"/>
              <w:bottom w:val="nil"/>
              <w:right w:val="nil"/>
            </w:tcBorders>
            <w:shd w:val="clear" w:color="auto" w:fill="auto"/>
            <w:noWrap/>
            <w:vAlign w:val="bottom"/>
            <w:hideMark/>
          </w:tcPr>
          <w:p w14:paraId="30C96060"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r>
      <w:tr w:rsidR="00A17305" w:rsidRPr="00A17305" w14:paraId="78029873" w14:textId="77777777" w:rsidTr="00AB7830">
        <w:trPr>
          <w:trHeight w:val="300"/>
        </w:trPr>
        <w:tc>
          <w:tcPr>
            <w:tcW w:w="4976" w:type="dxa"/>
            <w:tcBorders>
              <w:top w:val="nil"/>
              <w:left w:val="nil"/>
              <w:bottom w:val="nil"/>
              <w:right w:val="nil"/>
            </w:tcBorders>
            <w:shd w:val="clear" w:color="auto" w:fill="auto"/>
            <w:noWrap/>
            <w:vAlign w:val="bottom"/>
            <w:hideMark/>
          </w:tcPr>
          <w:p w14:paraId="148A9CDA" w14:textId="77777777" w:rsidR="00A17305" w:rsidRPr="00A17305" w:rsidRDefault="00A17305" w:rsidP="00A17305">
            <w:pPr>
              <w:jc w:val="right"/>
              <w:rPr>
                <w:rFonts w:ascii="Calibri" w:hAnsi="Calibri"/>
                <w:b/>
                <w:bCs/>
                <w:color w:val="000000"/>
                <w:sz w:val="22"/>
                <w:szCs w:val="22"/>
                <w:u w:val="single"/>
              </w:rPr>
            </w:pPr>
          </w:p>
        </w:tc>
        <w:tc>
          <w:tcPr>
            <w:tcW w:w="553" w:type="dxa"/>
            <w:tcBorders>
              <w:top w:val="nil"/>
              <w:left w:val="nil"/>
              <w:bottom w:val="nil"/>
              <w:right w:val="nil"/>
            </w:tcBorders>
            <w:shd w:val="clear" w:color="auto" w:fill="auto"/>
            <w:noWrap/>
            <w:vAlign w:val="bottom"/>
            <w:hideMark/>
          </w:tcPr>
          <w:p w14:paraId="24B00E6B"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1125F3B1" w14:textId="77777777" w:rsidR="00A17305" w:rsidRPr="00A17305" w:rsidRDefault="00A17305" w:rsidP="00A17305">
            <w:pPr>
              <w:rPr>
                <w:rFonts w:ascii="Times New Roman" w:hAnsi="Times New Roman"/>
                <w:sz w:val="20"/>
              </w:rPr>
            </w:pPr>
          </w:p>
        </w:tc>
      </w:tr>
      <w:tr w:rsidR="00A17305" w:rsidRPr="00A17305" w14:paraId="4BA62EB2" w14:textId="77777777" w:rsidTr="00AB7830">
        <w:trPr>
          <w:trHeight w:val="300"/>
        </w:trPr>
        <w:tc>
          <w:tcPr>
            <w:tcW w:w="4976" w:type="dxa"/>
            <w:tcBorders>
              <w:top w:val="nil"/>
              <w:left w:val="nil"/>
              <w:bottom w:val="nil"/>
              <w:right w:val="nil"/>
            </w:tcBorders>
            <w:shd w:val="clear" w:color="auto" w:fill="auto"/>
            <w:noWrap/>
            <w:vAlign w:val="bottom"/>
            <w:hideMark/>
          </w:tcPr>
          <w:p w14:paraId="169F7B1A"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7 Finansielle omkostninger</w:t>
            </w:r>
          </w:p>
        </w:tc>
        <w:tc>
          <w:tcPr>
            <w:tcW w:w="553" w:type="dxa"/>
            <w:tcBorders>
              <w:top w:val="nil"/>
              <w:left w:val="nil"/>
              <w:bottom w:val="nil"/>
              <w:right w:val="nil"/>
            </w:tcBorders>
            <w:shd w:val="clear" w:color="auto" w:fill="auto"/>
            <w:noWrap/>
            <w:vAlign w:val="bottom"/>
            <w:hideMark/>
          </w:tcPr>
          <w:p w14:paraId="7F4249B7" w14:textId="77777777" w:rsidR="00A17305" w:rsidRPr="00A17305" w:rsidRDefault="00A17305" w:rsidP="00A17305">
            <w:pPr>
              <w:rPr>
                <w:rFonts w:ascii="Calibri" w:hAnsi="Calibri"/>
                <w:b/>
                <w:bCs/>
                <w:color w:val="000000"/>
                <w:sz w:val="22"/>
                <w:szCs w:val="22"/>
              </w:rPr>
            </w:pPr>
          </w:p>
        </w:tc>
        <w:tc>
          <w:tcPr>
            <w:tcW w:w="1539" w:type="dxa"/>
            <w:tcBorders>
              <w:top w:val="nil"/>
              <w:left w:val="nil"/>
              <w:bottom w:val="nil"/>
              <w:right w:val="nil"/>
            </w:tcBorders>
            <w:shd w:val="clear" w:color="auto" w:fill="auto"/>
            <w:noWrap/>
            <w:vAlign w:val="bottom"/>
            <w:hideMark/>
          </w:tcPr>
          <w:p w14:paraId="2D12F74E" w14:textId="77777777" w:rsidR="00A17305" w:rsidRPr="00A17305" w:rsidRDefault="00A17305" w:rsidP="00A17305">
            <w:pPr>
              <w:rPr>
                <w:rFonts w:ascii="Times New Roman" w:hAnsi="Times New Roman"/>
                <w:sz w:val="20"/>
              </w:rPr>
            </w:pPr>
          </w:p>
        </w:tc>
      </w:tr>
      <w:tr w:rsidR="00A17305" w:rsidRPr="00A17305" w14:paraId="788B80BC" w14:textId="77777777" w:rsidTr="00AB7830">
        <w:trPr>
          <w:trHeight w:val="300"/>
        </w:trPr>
        <w:tc>
          <w:tcPr>
            <w:tcW w:w="4976" w:type="dxa"/>
            <w:tcBorders>
              <w:top w:val="nil"/>
              <w:left w:val="nil"/>
              <w:bottom w:val="nil"/>
              <w:right w:val="nil"/>
            </w:tcBorders>
            <w:shd w:val="clear" w:color="auto" w:fill="auto"/>
            <w:noWrap/>
            <w:vAlign w:val="bottom"/>
            <w:hideMark/>
          </w:tcPr>
          <w:p w14:paraId="415A47D1"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Renteudgifter bank</w:t>
            </w:r>
          </w:p>
        </w:tc>
        <w:tc>
          <w:tcPr>
            <w:tcW w:w="553" w:type="dxa"/>
            <w:tcBorders>
              <w:top w:val="nil"/>
              <w:left w:val="nil"/>
              <w:bottom w:val="nil"/>
              <w:right w:val="nil"/>
            </w:tcBorders>
            <w:shd w:val="clear" w:color="auto" w:fill="auto"/>
            <w:noWrap/>
            <w:vAlign w:val="bottom"/>
            <w:hideMark/>
          </w:tcPr>
          <w:p w14:paraId="3F81FF02"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539" w:type="dxa"/>
            <w:tcBorders>
              <w:top w:val="nil"/>
              <w:left w:val="nil"/>
              <w:bottom w:val="nil"/>
              <w:right w:val="nil"/>
            </w:tcBorders>
            <w:shd w:val="clear" w:color="auto" w:fill="auto"/>
            <w:noWrap/>
            <w:vAlign w:val="bottom"/>
            <w:hideMark/>
          </w:tcPr>
          <w:p w14:paraId="7920C0A5"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3054AC79" w14:textId="77777777" w:rsidTr="00AB7830">
        <w:trPr>
          <w:trHeight w:val="345"/>
        </w:trPr>
        <w:tc>
          <w:tcPr>
            <w:tcW w:w="4976" w:type="dxa"/>
            <w:tcBorders>
              <w:top w:val="nil"/>
              <w:left w:val="nil"/>
              <w:bottom w:val="nil"/>
              <w:right w:val="nil"/>
            </w:tcBorders>
            <w:shd w:val="clear" w:color="auto" w:fill="auto"/>
            <w:noWrap/>
            <w:vAlign w:val="bottom"/>
            <w:hideMark/>
          </w:tcPr>
          <w:p w14:paraId="1AD6A3CF"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Finansielle omkostninger i alt</w:t>
            </w:r>
          </w:p>
        </w:tc>
        <w:tc>
          <w:tcPr>
            <w:tcW w:w="553" w:type="dxa"/>
            <w:tcBorders>
              <w:top w:val="nil"/>
              <w:left w:val="nil"/>
              <w:bottom w:val="nil"/>
              <w:right w:val="nil"/>
            </w:tcBorders>
            <w:shd w:val="clear" w:color="auto" w:fill="auto"/>
            <w:noWrap/>
            <w:vAlign w:val="bottom"/>
            <w:hideMark/>
          </w:tcPr>
          <w:p w14:paraId="37570B40"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c>
          <w:tcPr>
            <w:tcW w:w="1539" w:type="dxa"/>
            <w:tcBorders>
              <w:top w:val="nil"/>
              <w:left w:val="nil"/>
              <w:bottom w:val="nil"/>
              <w:right w:val="nil"/>
            </w:tcBorders>
            <w:shd w:val="clear" w:color="auto" w:fill="auto"/>
            <w:noWrap/>
            <w:vAlign w:val="bottom"/>
            <w:hideMark/>
          </w:tcPr>
          <w:p w14:paraId="215761EE"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r>
      <w:tr w:rsidR="00A17305" w:rsidRPr="00A17305" w14:paraId="04C238FC" w14:textId="77777777" w:rsidTr="00AB7830">
        <w:trPr>
          <w:trHeight w:val="300"/>
        </w:trPr>
        <w:tc>
          <w:tcPr>
            <w:tcW w:w="4976" w:type="dxa"/>
            <w:tcBorders>
              <w:top w:val="nil"/>
              <w:left w:val="nil"/>
              <w:bottom w:val="nil"/>
              <w:right w:val="nil"/>
            </w:tcBorders>
            <w:shd w:val="clear" w:color="auto" w:fill="auto"/>
            <w:noWrap/>
            <w:vAlign w:val="bottom"/>
            <w:hideMark/>
          </w:tcPr>
          <w:p w14:paraId="3B695C99" w14:textId="77777777" w:rsidR="00A17305" w:rsidRPr="00A17305" w:rsidRDefault="00A17305" w:rsidP="00A17305">
            <w:pPr>
              <w:jc w:val="right"/>
              <w:rPr>
                <w:rFonts w:ascii="Calibri" w:hAnsi="Calibri"/>
                <w:b/>
                <w:bCs/>
                <w:color w:val="000000"/>
                <w:sz w:val="22"/>
                <w:szCs w:val="22"/>
                <w:u w:val="single"/>
              </w:rPr>
            </w:pPr>
          </w:p>
        </w:tc>
        <w:tc>
          <w:tcPr>
            <w:tcW w:w="553" w:type="dxa"/>
            <w:tcBorders>
              <w:top w:val="nil"/>
              <w:left w:val="nil"/>
              <w:bottom w:val="nil"/>
              <w:right w:val="nil"/>
            </w:tcBorders>
            <w:shd w:val="clear" w:color="auto" w:fill="auto"/>
            <w:noWrap/>
            <w:vAlign w:val="bottom"/>
            <w:hideMark/>
          </w:tcPr>
          <w:p w14:paraId="54122DBA" w14:textId="77777777" w:rsidR="00A17305" w:rsidRPr="00A17305" w:rsidRDefault="00A17305" w:rsidP="00A17305">
            <w:pPr>
              <w:rPr>
                <w:rFonts w:ascii="Times New Roman" w:hAnsi="Times New Roman"/>
                <w:sz w:val="20"/>
              </w:rPr>
            </w:pPr>
          </w:p>
        </w:tc>
        <w:tc>
          <w:tcPr>
            <w:tcW w:w="1539" w:type="dxa"/>
            <w:tcBorders>
              <w:top w:val="nil"/>
              <w:left w:val="nil"/>
              <w:bottom w:val="nil"/>
              <w:right w:val="nil"/>
            </w:tcBorders>
            <w:shd w:val="clear" w:color="auto" w:fill="auto"/>
            <w:noWrap/>
            <w:vAlign w:val="bottom"/>
            <w:hideMark/>
          </w:tcPr>
          <w:p w14:paraId="587111BC" w14:textId="77777777" w:rsidR="00A17305" w:rsidRPr="00A17305" w:rsidRDefault="00A17305" w:rsidP="00A17305">
            <w:pPr>
              <w:rPr>
                <w:rFonts w:ascii="Times New Roman" w:hAnsi="Times New Roman"/>
                <w:sz w:val="20"/>
              </w:rPr>
            </w:pPr>
          </w:p>
        </w:tc>
      </w:tr>
    </w:tbl>
    <w:p w14:paraId="2A10CD4D" w14:textId="77777777" w:rsidR="00A17305" w:rsidRDefault="00A17305">
      <w:pPr>
        <w:spacing w:after="200" w:line="276" w:lineRule="auto"/>
        <w:rPr>
          <w:rFonts w:asciiTheme="minorHAnsi" w:hAnsiTheme="minorHAnsi"/>
        </w:rPr>
      </w:pPr>
    </w:p>
    <w:p w14:paraId="61A0CDD3" w14:textId="77777777" w:rsidR="00A17305" w:rsidRDefault="00A17305">
      <w:pPr>
        <w:spacing w:after="200" w:line="276" w:lineRule="auto"/>
        <w:rPr>
          <w:rFonts w:asciiTheme="minorHAnsi" w:hAnsiTheme="minorHAnsi"/>
        </w:rPr>
      </w:pPr>
      <w:r>
        <w:rPr>
          <w:rFonts w:asciiTheme="minorHAnsi" w:hAnsiTheme="minorHAnsi"/>
        </w:rPr>
        <w:br w:type="page"/>
      </w:r>
    </w:p>
    <w:tbl>
      <w:tblPr>
        <w:tblW w:w="8512" w:type="dxa"/>
        <w:tblCellMar>
          <w:left w:w="70" w:type="dxa"/>
          <w:right w:w="70" w:type="dxa"/>
        </w:tblCellMar>
        <w:tblLook w:val="04A0" w:firstRow="1" w:lastRow="0" w:firstColumn="1" w:lastColumn="0" w:noHBand="0" w:noVBand="1"/>
      </w:tblPr>
      <w:tblGrid>
        <w:gridCol w:w="4248"/>
        <w:gridCol w:w="1031"/>
        <w:gridCol w:w="1765"/>
        <w:gridCol w:w="1468"/>
      </w:tblGrid>
      <w:tr w:rsidR="00A17305" w:rsidRPr="00A17305" w14:paraId="2533462C" w14:textId="77777777" w:rsidTr="00E1178D">
        <w:trPr>
          <w:trHeight w:val="300"/>
        </w:trPr>
        <w:tc>
          <w:tcPr>
            <w:tcW w:w="4248" w:type="dxa"/>
            <w:tcBorders>
              <w:top w:val="nil"/>
              <w:left w:val="nil"/>
              <w:bottom w:val="nil"/>
              <w:right w:val="nil"/>
            </w:tcBorders>
            <w:shd w:val="clear" w:color="auto" w:fill="auto"/>
            <w:noWrap/>
            <w:vAlign w:val="bottom"/>
            <w:hideMark/>
          </w:tcPr>
          <w:p w14:paraId="71050319"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lastRenderedPageBreak/>
              <w:t>Noter til balancen for 2017</w:t>
            </w:r>
          </w:p>
        </w:tc>
        <w:tc>
          <w:tcPr>
            <w:tcW w:w="1031" w:type="dxa"/>
            <w:tcBorders>
              <w:top w:val="nil"/>
              <w:left w:val="nil"/>
              <w:bottom w:val="nil"/>
              <w:right w:val="nil"/>
            </w:tcBorders>
            <w:shd w:val="clear" w:color="auto" w:fill="auto"/>
            <w:noWrap/>
            <w:vAlign w:val="bottom"/>
            <w:hideMark/>
          </w:tcPr>
          <w:p w14:paraId="6854C20D"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16A56330"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61DAE295" w14:textId="77777777" w:rsidR="00A17305" w:rsidRPr="00A17305" w:rsidRDefault="00A17305" w:rsidP="00A17305">
            <w:pPr>
              <w:rPr>
                <w:rFonts w:ascii="Times New Roman" w:hAnsi="Times New Roman"/>
                <w:sz w:val="20"/>
              </w:rPr>
            </w:pPr>
          </w:p>
        </w:tc>
      </w:tr>
      <w:tr w:rsidR="00A17305" w:rsidRPr="00A17305" w14:paraId="0FA96FD9" w14:textId="77777777" w:rsidTr="00E1178D">
        <w:trPr>
          <w:trHeight w:val="300"/>
        </w:trPr>
        <w:tc>
          <w:tcPr>
            <w:tcW w:w="4248" w:type="dxa"/>
            <w:tcBorders>
              <w:top w:val="nil"/>
              <w:left w:val="nil"/>
              <w:bottom w:val="nil"/>
              <w:right w:val="nil"/>
            </w:tcBorders>
            <w:shd w:val="clear" w:color="auto" w:fill="auto"/>
            <w:noWrap/>
            <w:vAlign w:val="bottom"/>
            <w:hideMark/>
          </w:tcPr>
          <w:p w14:paraId="3B17C9DF" w14:textId="77777777" w:rsidR="00A17305" w:rsidRPr="00A17305" w:rsidRDefault="00A17305" w:rsidP="00A17305">
            <w:pPr>
              <w:rPr>
                <w:rFonts w:ascii="Times New Roman" w:hAnsi="Times New Roman"/>
                <w:sz w:val="20"/>
              </w:rPr>
            </w:pPr>
          </w:p>
        </w:tc>
        <w:tc>
          <w:tcPr>
            <w:tcW w:w="1031" w:type="dxa"/>
            <w:tcBorders>
              <w:top w:val="nil"/>
              <w:left w:val="nil"/>
              <w:bottom w:val="nil"/>
              <w:right w:val="nil"/>
            </w:tcBorders>
            <w:shd w:val="clear" w:color="auto" w:fill="auto"/>
            <w:noWrap/>
            <w:vAlign w:val="bottom"/>
            <w:hideMark/>
          </w:tcPr>
          <w:p w14:paraId="1AA83938"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42A7DE94"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2017</w:t>
            </w:r>
          </w:p>
        </w:tc>
        <w:tc>
          <w:tcPr>
            <w:tcW w:w="1468" w:type="dxa"/>
            <w:tcBorders>
              <w:top w:val="nil"/>
              <w:left w:val="nil"/>
              <w:bottom w:val="nil"/>
              <w:right w:val="nil"/>
            </w:tcBorders>
            <w:shd w:val="clear" w:color="auto" w:fill="auto"/>
            <w:noWrap/>
            <w:vAlign w:val="bottom"/>
            <w:hideMark/>
          </w:tcPr>
          <w:p w14:paraId="3D12A750"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2016</w:t>
            </w:r>
          </w:p>
        </w:tc>
      </w:tr>
      <w:tr w:rsidR="00A17305" w:rsidRPr="00A17305" w14:paraId="226BDF69" w14:textId="77777777" w:rsidTr="00E1178D">
        <w:trPr>
          <w:trHeight w:val="300"/>
        </w:trPr>
        <w:tc>
          <w:tcPr>
            <w:tcW w:w="4248" w:type="dxa"/>
            <w:tcBorders>
              <w:top w:val="nil"/>
              <w:left w:val="nil"/>
              <w:bottom w:val="nil"/>
              <w:right w:val="nil"/>
            </w:tcBorders>
            <w:shd w:val="clear" w:color="auto" w:fill="auto"/>
            <w:noWrap/>
            <w:vAlign w:val="bottom"/>
            <w:hideMark/>
          </w:tcPr>
          <w:p w14:paraId="72348BC1" w14:textId="77777777" w:rsidR="00A17305" w:rsidRPr="00A17305" w:rsidRDefault="00A17305" w:rsidP="00A17305">
            <w:pPr>
              <w:jc w:val="center"/>
              <w:rPr>
                <w:rFonts w:ascii="Calibri" w:hAnsi="Calibri"/>
                <w:b/>
                <w:bCs/>
                <w:color w:val="000000"/>
                <w:sz w:val="22"/>
                <w:szCs w:val="22"/>
              </w:rPr>
            </w:pPr>
          </w:p>
        </w:tc>
        <w:tc>
          <w:tcPr>
            <w:tcW w:w="1031" w:type="dxa"/>
            <w:tcBorders>
              <w:top w:val="nil"/>
              <w:left w:val="nil"/>
              <w:bottom w:val="nil"/>
              <w:right w:val="nil"/>
            </w:tcBorders>
            <w:shd w:val="clear" w:color="auto" w:fill="auto"/>
            <w:noWrap/>
            <w:vAlign w:val="bottom"/>
            <w:hideMark/>
          </w:tcPr>
          <w:p w14:paraId="64E26698"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5C86BC3E"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 xml:space="preserve"> kr. </w:t>
            </w:r>
          </w:p>
        </w:tc>
        <w:tc>
          <w:tcPr>
            <w:tcW w:w="1468" w:type="dxa"/>
            <w:tcBorders>
              <w:top w:val="nil"/>
              <w:left w:val="nil"/>
              <w:bottom w:val="nil"/>
              <w:right w:val="nil"/>
            </w:tcBorders>
            <w:shd w:val="clear" w:color="auto" w:fill="auto"/>
            <w:noWrap/>
            <w:vAlign w:val="bottom"/>
            <w:hideMark/>
          </w:tcPr>
          <w:p w14:paraId="37F08D5C" w14:textId="77777777" w:rsidR="00A17305" w:rsidRPr="00A17305" w:rsidRDefault="00A17305" w:rsidP="00A17305">
            <w:pPr>
              <w:jc w:val="center"/>
              <w:rPr>
                <w:rFonts w:ascii="Calibri" w:hAnsi="Calibri"/>
                <w:b/>
                <w:bCs/>
                <w:color w:val="000000"/>
                <w:sz w:val="22"/>
                <w:szCs w:val="22"/>
              </w:rPr>
            </w:pPr>
            <w:r w:rsidRPr="00A17305">
              <w:rPr>
                <w:rFonts w:ascii="Calibri" w:hAnsi="Calibri"/>
                <w:b/>
                <w:bCs/>
                <w:color w:val="000000"/>
                <w:sz w:val="22"/>
                <w:szCs w:val="22"/>
              </w:rPr>
              <w:t xml:space="preserve"> t.kr. </w:t>
            </w:r>
          </w:p>
        </w:tc>
      </w:tr>
      <w:tr w:rsidR="00A17305" w:rsidRPr="00A17305" w14:paraId="0A490D1C" w14:textId="77777777" w:rsidTr="00E1178D">
        <w:trPr>
          <w:trHeight w:val="300"/>
        </w:trPr>
        <w:tc>
          <w:tcPr>
            <w:tcW w:w="4248" w:type="dxa"/>
            <w:tcBorders>
              <w:top w:val="nil"/>
              <w:left w:val="nil"/>
              <w:bottom w:val="nil"/>
              <w:right w:val="nil"/>
            </w:tcBorders>
            <w:shd w:val="clear" w:color="auto" w:fill="auto"/>
            <w:noWrap/>
            <w:vAlign w:val="bottom"/>
            <w:hideMark/>
          </w:tcPr>
          <w:p w14:paraId="1F668295"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8 Materielle anlægsaktiver</w:t>
            </w:r>
          </w:p>
        </w:tc>
        <w:tc>
          <w:tcPr>
            <w:tcW w:w="1031" w:type="dxa"/>
            <w:tcBorders>
              <w:top w:val="nil"/>
              <w:left w:val="nil"/>
              <w:bottom w:val="nil"/>
              <w:right w:val="nil"/>
            </w:tcBorders>
            <w:shd w:val="clear" w:color="auto" w:fill="auto"/>
            <w:noWrap/>
            <w:vAlign w:val="bottom"/>
            <w:hideMark/>
          </w:tcPr>
          <w:p w14:paraId="3AAC53E3"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001B096E"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28456BE6" w14:textId="77777777" w:rsidR="00A17305" w:rsidRPr="00A17305" w:rsidRDefault="00A17305" w:rsidP="00A17305">
            <w:pPr>
              <w:rPr>
                <w:rFonts w:ascii="Times New Roman" w:hAnsi="Times New Roman"/>
                <w:sz w:val="20"/>
              </w:rPr>
            </w:pPr>
          </w:p>
        </w:tc>
      </w:tr>
      <w:tr w:rsidR="00A17305" w:rsidRPr="00A17305" w14:paraId="70CA5C6B" w14:textId="77777777" w:rsidTr="00E1178D">
        <w:trPr>
          <w:trHeight w:val="600"/>
        </w:trPr>
        <w:tc>
          <w:tcPr>
            <w:tcW w:w="4248" w:type="dxa"/>
            <w:tcBorders>
              <w:top w:val="nil"/>
              <w:left w:val="nil"/>
              <w:bottom w:val="nil"/>
              <w:right w:val="nil"/>
            </w:tcBorders>
            <w:shd w:val="clear" w:color="auto" w:fill="auto"/>
            <w:noWrap/>
            <w:vAlign w:val="bottom"/>
            <w:hideMark/>
          </w:tcPr>
          <w:p w14:paraId="2F888FAA" w14:textId="77777777" w:rsidR="00A17305" w:rsidRPr="00A17305" w:rsidRDefault="00A17305" w:rsidP="00A17305">
            <w:pPr>
              <w:rPr>
                <w:rFonts w:ascii="Times New Roman" w:hAnsi="Times New Roman"/>
                <w:sz w:val="20"/>
              </w:rPr>
            </w:pPr>
          </w:p>
        </w:tc>
        <w:tc>
          <w:tcPr>
            <w:tcW w:w="1031" w:type="dxa"/>
            <w:tcBorders>
              <w:top w:val="nil"/>
              <w:left w:val="nil"/>
              <w:bottom w:val="nil"/>
              <w:right w:val="nil"/>
            </w:tcBorders>
            <w:shd w:val="clear" w:color="auto" w:fill="auto"/>
            <w:vAlign w:val="bottom"/>
            <w:hideMark/>
          </w:tcPr>
          <w:p w14:paraId="24FC31D8"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 xml:space="preserve">Grunde og </w:t>
            </w:r>
            <w:r w:rsidRPr="00A17305">
              <w:rPr>
                <w:rFonts w:ascii="Calibri" w:hAnsi="Calibri"/>
                <w:color w:val="000000"/>
                <w:sz w:val="22"/>
                <w:szCs w:val="22"/>
              </w:rPr>
              <w:br/>
              <w:t>bygninger</w:t>
            </w:r>
          </w:p>
        </w:tc>
        <w:tc>
          <w:tcPr>
            <w:tcW w:w="1765" w:type="dxa"/>
            <w:tcBorders>
              <w:top w:val="nil"/>
              <w:left w:val="nil"/>
              <w:bottom w:val="nil"/>
              <w:right w:val="nil"/>
            </w:tcBorders>
            <w:shd w:val="clear" w:color="auto" w:fill="auto"/>
            <w:vAlign w:val="bottom"/>
            <w:hideMark/>
          </w:tcPr>
          <w:p w14:paraId="7A10F113"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 xml:space="preserve">Inventar og </w:t>
            </w:r>
            <w:r w:rsidRPr="00A17305">
              <w:rPr>
                <w:rFonts w:ascii="Calibri" w:hAnsi="Calibri"/>
                <w:color w:val="000000"/>
                <w:sz w:val="22"/>
                <w:szCs w:val="22"/>
              </w:rPr>
              <w:br/>
              <w:t>installationer</w:t>
            </w:r>
          </w:p>
        </w:tc>
        <w:tc>
          <w:tcPr>
            <w:tcW w:w="1468" w:type="dxa"/>
            <w:tcBorders>
              <w:top w:val="nil"/>
              <w:left w:val="nil"/>
              <w:bottom w:val="nil"/>
              <w:right w:val="nil"/>
            </w:tcBorders>
            <w:shd w:val="clear" w:color="auto" w:fill="auto"/>
            <w:vAlign w:val="bottom"/>
            <w:hideMark/>
          </w:tcPr>
          <w:p w14:paraId="76FD5C4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Ledningsnet</w:t>
            </w:r>
          </w:p>
        </w:tc>
      </w:tr>
      <w:tr w:rsidR="00A17305" w:rsidRPr="00A17305" w14:paraId="4BDDC438" w14:textId="77777777" w:rsidTr="00E1178D">
        <w:trPr>
          <w:trHeight w:val="300"/>
        </w:trPr>
        <w:tc>
          <w:tcPr>
            <w:tcW w:w="4248" w:type="dxa"/>
            <w:tcBorders>
              <w:top w:val="nil"/>
              <w:left w:val="nil"/>
              <w:bottom w:val="nil"/>
              <w:right w:val="nil"/>
            </w:tcBorders>
            <w:shd w:val="clear" w:color="auto" w:fill="auto"/>
            <w:noWrap/>
            <w:vAlign w:val="bottom"/>
            <w:hideMark/>
          </w:tcPr>
          <w:p w14:paraId="1E48777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Kostpris 1. januar</w:t>
            </w:r>
          </w:p>
        </w:tc>
        <w:tc>
          <w:tcPr>
            <w:tcW w:w="1031" w:type="dxa"/>
            <w:tcBorders>
              <w:top w:val="nil"/>
              <w:left w:val="nil"/>
              <w:bottom w:val="nil"/>
              <w:right w:val="nil"/>
            </w:tcBorders>
            <w:shd w:val="clear" w:color="auto" w:fill="auto"/>
            <w:noWrap/>
            <w:vAlign w:val="bottom"/>
            <w:hideMark/>
          </w:tcPr>
          <w:p w14:paraId="5D1C2782" w14:textId="1E9DA485" w:rsidR="00A17305" w:rsidRPr="00A17305" w:rsidRDefault="00AA0BED" w:rsidP="00A17305">
            <w:pPr>
              <w:jc w:val="right"/>
              <w:rPr>
                <w:rFonts w:ascii="Calibri" w:hAnsi="Calibri"/>
                <w:color w:val="000000"/>
                <w:sz w:val="22"/>
                <w:szCs w:val="22"/>
              </w:rPr>
            </w:pPr>
            <w:r>
              <w:rPr>
                <w:rFonts w:ascii="Calibri" w:hAnsi="Calibri"/>
                <w:color w:val="000000"/>
                <w:sz w:val="22"/>
                <w:szCs w:val="22"/>
              </w:rPr>
              <w:t>783.636</w:t>
            </w:r>
          </w:p>
        </w:tc>
        <w:tc>
          <w:tcPr>
            <w:tcW w:w="1765" w:type="dxa"/>
            <w:tcBorders>
              <w:top w:val="nil"/>
              <w:left w:val="nil"/>
              <w:bottom w:val="nil"/>
              <w:right w:val="nil"/>
            </w:tcBorders>
            <w:shd w:val="clear" w:color="auto" w:fill="auto"/>
            <w:noWrap/>
            <w:vAlign w:val="bottom"/>
            <w:hideMark/>
          </w:tcPr>
          <w:p w14:paraId="1C249C2B"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468" w:type="dxa"/>
            <w:tcBorders>
              <w:top w:val="nil"/>
              <w:left w:val="nil"/>
              <w:bottom w:val="nil"/>
              <w:right w:val="nil"/>
            </w:tcBorders>
            <w:shd w:val="clear" w:color="auto" w:fill="auto"/>
            <w:noWrap/>
            <w:vAlign w:val="bottom"/>
            <w:hideMark/>
          </w:tcPr>
          <w:p w14:paraId="4387CD5A"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21EA3BF7" w14:textId="77777777" w:rsidTr="00E1178D">
        <w:trPr>
          <w:trHeight w:val="300"/>
        </w:trPr>
        <w:tc>
          <w:tcPr>
            <w:tcW w:w="4248" w:type="dxa"/>
            <w:tcBorders>
              <w:top w:val="nil"/>
              <w:left w:val="nil"/>
              <w:bottom w:val="nil"/>
              <w:right w:val="nil"/>
            </w:tcBorders>
            <w:shd w:val="clear" w:color="auto" w:fill="auto"/>
            <w:noWrap/>
            <w:vAlign w:val="bottom"/>
            <w:hideMark/>
          </w:tcPr>
          <w:p w14:paraId="15BD7FF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Tilgange</w:t>
            </w:r>
          </w:p>
        </w:tc>
        <w:tc>
          <w:tcPr>
            <w:tcW w:w="1031" w:type="dxa"/>
            <w:tcBorders>
              <w:top w:val="nil"/>
              <w:left w:val="nil"/>
              <w:bottom w:val="nil"/>
              <w:right w:val="nil"/>
            </w:tcBorders>
            <w:shd w:val="clear" w:color="auto" w:fill="auto"/>
            <w:noWrap/>
            <w:vAlign w:val="bottom"/>
            <w:hideMark/>
          </w:tcPr>
          <w:p w14:paraId="21E32EF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765" w:type="dxa"/>
            <w:tcBorders>
              <w:top w:val="nil"/>
              <w:left w:val="nil"/>
              <w:bottom w:val="nil"/>
              <w:right w:val="nil"/>
            </w:tcBorders>
            <w:shd w:val="clear" w:color="auto" w:fill="auto"/>
            <w:noWrap/>
            <w:vAlign w:val="bottom"/>
            <w:hideMark/>
          </w:tcPr>
          <w:p w14:paraId="238D02A9"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468" w:type="dxa"/>
            <w:tcBorders>
              <w:top w:val="nil"/>
              <w:left w:val="nil"/>
              <w:bottom w:val="nil"/>
              <w:right w:val="nil"/>
            </w:tcBorders>
            <w:shd w:val="clear" w:color="auto" w:fill="auto"/>
            <w:noWrap/>
            <w:vAlign w:val="bottom"/>
            <w:hideMark/>
          </w:tcPr>
          <w:p w14:paraId="73ABD3D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164EAC58" w14:textId="77777777" w:rsidTr="00E1178D">
        <w:trPr>
          <w:trHeight w:val="345"/>
        </w:trPr>
        <w:tc>
          <w:tcPr>
            <w:tcW w:w="4248" w:type="dxa"/>
            <w:tcBorders>
              <w:top w:val="nil"/>
              <w:left w:val="nil"/>
              <w:bottom w:val="nil"/>
              <w:right w:val="nil"/>
            </w:tcBorders>
            <w:shd w:val="clear" w:color="auto" w:fill="auto"/>
            <w:noWrap/>
            <w:vAlign w:val="bottom"/>
            <w:hideMark/>
          </w:tcPr>
          <w:p w14:paraId="320B4561"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Afgang</w:t>
            </w:r>
          </w:p>
        </w:tc>
        <w:tc>
          <w:tcPr>
            <w:tcW w:w="1031" w:type="dxa"/>
            <w:tcBorders>
              <w:top w:val="nil"/>
              <w:left w:val="nil"/>
              <w:bottom w:val="nil"/>
              <w:right w:val="nil"/>
            </w:tcBorders>
            <w:shd w:val="clear" w:color="auto" w:fill="auto"/>
            <w:noWrap/>
            <w:vAlign w:val="bottom"/>
            <w:hideMark/>
          </w:tcPr>
          <w:p w14:paraId="75715B20"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765" w:type="dxa"/>
            <w:tcBorders>
              <w:top w:val="nil"/>
              <w:left w:val="nil"/>
              <w:bottom w:val="nil"/>
              <w:right w:val="nil"/>
            </w:tcBorders>
            <w:shd w:val="clear" w:color="auto" w:fill="auto"/>
            <w:noWrap/>
            <w:vAlign w:val="bottom"/>
            <w:hideMark/>
          </w:tcPr>
          <w:p w14:paraId="18C1C001"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468" w:type="dxa"/>
            <w:tcBorders>
              <w:top w:val="nil"/>
              <w:left w:val="nil"/>
              <w:bottom w:val="nil"/>
              <w:right w:val="nil"/>
            </w:tcBorders>
            <w:shd w:val="clear" w:color="auto" w:fill="auto"/>
            <w:noWrap/>
            <w:vAlign w:val="bottom"/>
            <w:hideMark/>
          </w:tcPr>
          <w:p w14:paraId="5BEFB70F"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15877A7C" w14:textId="77777777" w:rsidTr="00E1178D">
        <w:trPr>
          <w:trHeight w:val="345"/>
        </w:trPr>
        <w:tc>
          <w:tcPr>
            <w:tcW w:w="4248" w:type="dxa"/>
            <w:tcBorders>
              <w:top w:val="nil"/>
              <w:left w:val="nil"/>
              <w:bottom w:val="nil"/>
              <w:right w:val="nil"/>
            </w:tcBorders>
            <w:shd w:val="clear" w:color="auto" w:fill="auto"/>
            <w:noWrap/>
            <w:vAlign w:val="bottom"/>
            <w:hideMark/>
          </w:tcPr>
          <w:p w14:paraId="6336630A"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Kostpris 31. december</w:t>
            </w:r>
          </w:p>
        </w:tc>
        <w:tc>
          <w:tcPr>
            <w:tcW w:w="1031" w:type="dxa"/>
            <w:tcBorders>
              <w:top w:val="nil"/>
              <w:left w:val="nil"/>
              <w:bottom w:val="nil"/>
              <w:right w:val="nil"/>
            </w:tcBorders>
            <w:shd w:val="clear" w:color="auto" w:fill="auto"/>
            <w:noWrap/>
            <w:vAlign w:val="bottom"/>
            <w:hideMark/>
          </w:tcPr>
          <w:p w14:paraId="388263E1" w14:textId="16AAAD8D" w:rsidR="00A17305" w:rsidRPr="00A17305" w:rsidRDefault="00AA0BED" w:rsidP="00A17305">
            <w:pPr>
              <w:jc w:val="right"/>
              <w:rPr>
                <w:rFonts w:ascii="Calibri" w:hAnsi="Calibri"/>
                <w:color w:val="000000"/>
                <w:sz w:val="22"/>
                <w:szCs w:val="22"/>
                <w:u w:val="single"/>
              </w:rPr>
            </w:pPr>
            <w:r>
              <w:rPr>
                <w:rFonts w:ascii="Calibri" w:hAnsi="Calibri"/>
                <w:color w:val="000000"/>
                <w:sz w:val="22"/>
                <w:szCs w:val="22"/>
                <w:u w:val="single"/>
              </w:rPr>
              <w:t>783.636</w:t>
            </w:r>
          </w:p>
        </w:tc>
        <w:tc>
          <w:tcPr>
            <w:tcW w:w="1765" w:type="dxa"/>
            <w:tcBorders>
              <w:top w:val="nil"/>
              <w:left w:val="nil"/>
              <w:bottom w:val="nil"/>
              <w:right w:val="nil"/>
            </w:tcBorders>
            <w:shd w:val="clear" w:color="auto" w:fill="auto"/>
            <w:noWrap/>
            <w:vAlign w:val="bottom"/>
            <w:hideMark/>
          </w:tcPr>
          <w:p w14:paraId="7D3E8221"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468" w:type="dxa"/>
            <w:tcBorders>
              <w:top w:val="nil"/>
              <w:left w:val="nil"/>
              <w:bottom w:val="nil"/>
              <w:right w:val="nil"/>
            </w:tcBorders>
            <w:shd w:val="clear" w:color="auto" w:fill="auto"/>
            <w:noWrap/>
            <w:vAlign w:val="bottom"/>
            <w:hideMark/>
          </w:tcPr>
          <w:p w14:paraId="6213328F"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32F2F629" w14:textId="77777777" w:rsidTr="00E1178D">
        <w:trPr>
          <w:trHeight w:val="300"/>
        </w:trPr>
        <w:tc>
          <w:tcPr>
            <w:tcW w:w="4248" w:type="dxa"/>
            <w:tcBorders>
              <w:top w:val="nil"/>
              <w:left w:val="nil"/>
              <w:bottom w:val="nil"/>
              <w:right w:val="nil"/>
            </w:tcBorders>
            <w:shd w:val="clear" w:color="auto" w:fill="auto"/>
            <w:noWrap/>
            <w:vAlign w:val="bottom"/>
            <w:hideMark/>
          </w:tcPr>
          <w:p w14:paraId="0972950E" w14:textId="77777777" w:rsidR="00A17305" w:rsidRPr="00A17305" w:rsidRDefault="00A17305" w:rsidP="00A17305">
            <w:pPr>
              <w:jc w:val="right"/>
              <w:rPr>
                <w:rFonts w:ascii="Calibri" w:hAnsi="Calibri"/>
                <w:color w:val="000000"/>
                <w:sz w:val="22"/>
                <w:szCs w:val="22"/>
                <w:u w:val="single"/>
              </w:rPr>
            </w:pPr>
          </w:p>
        </w:tc>
        <w:tc>
          <w:tcPr>
            <w:tcW w:w="1031" w:type="dxa"/>
            <w:tcBorders>
              <w:top w:val="nil"/>
              <w:left w:val="nil"/>
              <w:bottom w:val="nil"/>
              <w:right w:val="nil"/>
            </w:tcBorders>
            <w:shd w:val="clear" w:color="auto" w:fill="auto"/>
            <w:noWrap/>
            <w:vAlign w:val="bottom"/>
            <w:hideMark/>
          </w:tcPr>
          <w:p w14:paraId="0BCD01CC"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52CA9C11"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41D2116A" w14:textId="77777777" w:rsidR="00A17305" w:rsidRPr="00A17305" w:rsidRDefault="00A17305" w:rsidP="00A17305">
            <w:pPr>
              <w:rPr>
                <w:rFonts w:ascii="Times New Roman" w:hAnsi="Times New Roman"/>
                <w:sz w:val="20"/>
              </w:rPr>
            </w:pPr>
          </w:p>
        </w:tc>
      </w:tr>
      <w:tr w:rsidR="00A17305" w:rsidRPr="00A17305" w14:paraId="7B680966" w14:textId="77777777" w:rsidTr="00E1178D">
        <w:trPr>
          <w:trHeight w:val="300"/>
        </w:trPr>
        <w:tc>
          <w:tcPr>
            <w:tcW w:w="4248" w:type="dxa"/>
            <w:tcBorders>
              <w:top w:val="nil"/>
              <w:left w:val="nil"/>
              <w:bottom w:val="nil"/>
              <w:right w:val="nil"/>
            </w:tcBorders>
            <w:shd w:val="clear" w:color="auto" w:fill="auto"/>
            <w:noWrap/>
            <w:vAlign w:val="bottom"/>
            <w:hideMark/>
          </w:tcPr>
          <w:p w14:paraId="2DDA56E4"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Afskrivninger pr. 1. januar</w:t>
            </w:r>
          </w:p>
        </w:tc>
        <w:tc>
          <w:tcPr>
            <w:tcW w:w="1031" w:type="dxa"/>
            <w:tcBorders>
              <w:top w:val="nil"/>
              <w:left w:val="nil"/>
              <w:bottom w:val="nil"/>
              <w:right w:val="nil"/>
            </w:tcBorders>
            <w:shd w:val="clear" w:color="auto" w:fill="auto"/>
            <w:noWrap/>
            <w:vAlign w:val="bottom"/>
            <w:hideMark/>
          </w:tcPr>
          <w:p w14:paraId="2C44340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765" w:type="dxa"/>
            <w:tcBorders>
              <w:top w:val="nil"/>
              <w:left w:val="nil"/>
              <w:bottom w:val="nil"/>
              <w:right w:val="nil"/>
            </w:tcBorders>
            <w:shd w:val="clear" w:color="auto" w:fill="auto"/>
            <w:noWrap/>
            <w:vAlign w:val="bottom"/>
            <w:hideMark/>
          </w:tcPr>
          <w:p w14:paraId="4F8DE503"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468" w:type="dxa"/>
            <w:tcBorders>
              <w:top w:val="nil"/>
              <w:left w:val="nil"/>
              <w:bottom w:val="nil"/>
              <w:right w:val="nil"/>
            </w:tcBorders>
            <w:shd w:val="clear" w:color="auto" w:fill="auto"/>
            <w:noWrap/>
            <w:vAlign w:val="bottom"/>
            <w:hideMark/>
          </w:tcPr>
          <w:p w14:paraId="11977B76"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30E8EF64" w14:textId="77777777" w:rsidTr="00E1178D">
        <w:trPr>
          <w:trHeight w:val="300"/>
        </w:trPr>
        <w:tc>
          <w:tcPr>
            <w:tcW w:w="4248" w:type="dxa"/>
            <w:tcBorders>
              <w:top w:val="nil"/>
              <w:left w:val="nil"/>
              <w:bottom w:val="nil"/>
              <w:right w:val="nil"/>
            </w:tcBorders>
            <w:shd w:val="clear" w:color="auto" w:fill="auto"/>
            <w:noWrap/>
            <w:vAlign w:val="bottom"/>
            <w:hideMark/>
          </w:tcPr>
          <w:p w14:paraId="613D7C5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Årets afskrivninger</w:t>
            </w:r>
          </w:p>
        </w:tc>
        <w:tc>
          <w:tcPr>
            <w:tcW w:w="1031" w:type="dxa"/>
            <w:tcBorders>
              <w:top w:val="nil"/>
              <w:left w:val="nil"/>
              <w:bottom w:val="nil"/>
              <w:right w:val="nil"/>
            </w:tcBorders>
            <w:shd w:val="clear" w:color="auto" w:fill="auto"/>
            <w:noWrap/>
            <w:vAlign w:val="bottom"/>
            <w:hideMark/>
          </w:tcPr>
          <w:p w14:paraId="0ED84A90" w14:textId="73DD1168" w:rsidR="00A17305" w:rsidRPr="00A17305" w:rsidRDefault="00A17305" w:rsidP="00A17305">
            <w:pPr>
              <w:jc w:val="right"/>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1AB11CD4"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468" w:type="dxa"/>
            <w:tcBorders>
              <w:top w:val="nil"/>
              <w:left w:val="nil"/>
              <w:bottom w:val="nil"/>
              <w:right w:val="nil"/>
            </w:tcBorders>
            <w:shd w:val="clear" w:color="auto" w:fill="auto"/>
            <w:noWrap/>
            <w:vAlign w:val="bottom"/>
            <w:hideMark/>
          </w:tcPr>
          <w:p w14:paraId="17ABB26E"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1852E937" w14:textId="77777777" w:rsidTr="00E1178D">
        <w:trPr>
          <w:trHeight w:val="345"/>
        </w:trPr>
        <w:tc>
          <w:tcPr>
            <w:tcW w:w="4248" w:type="dxa"/>
            <w:tcBorders>
              <w:top w:val="nil"/>
              <w:left w:val="nil"/>
              <w:bottom w:val="nil"/>
              <w:right w:val="nil"/>
            </w:tcBorders>
            <w:shd w:val="clear" w:color="auto" w:fill="auto"/>
            <w:noWrap/>
            <w:vAlign w:val="bottom"/>
            <w:hideMark/>
          </w:tcPr>
          <w:p w14:paraId="7334A977"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Afskrivninger vedrørende afgang</w:t>
            </w:r>
          </w:p>
        </w:tc>
        <w:tc>
          <w:tcPr>
            <w:tcW w:w="1031" w:type="dxa"/>
            <w:tcBorders>
              <w:top w:val="nil"/>
              <w:left w:val="nil"/>
              <w:bottom w:val="nil"/>
              <w:right w:val="nil"/>
            </w:tcBorders>
            <w:shd w:val="clear" w:color="auto" w:fill="auto"/>
            <w:noWrap/>
            <w:vAlign w:val="bottom"/>
            <w:hideMark/>
          </w:tcPr>
          <w:p w14:paraId="465627C7"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765" w:type="dxa"/>
            <w:tcBorders>
              <w:top w:val="nil"/>
              <w:left w:val="nil"/>
              <w:bottom w:val="nil"/>
              <w:right w:val="nil"/>
            </w:tcBorders>
            <w:shd w:val="clear" w:color="auto" w:fill="auto"/>
            <w:noWrap/>
            <w:vAlign w:val="bottom"/>
            <w:hideMark/>
          </w:tcPr>
          <w:p w14:paraId="7240C658"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468" w:type="dxa"/>
            <w:tcBorders>
              <w:top w:val="nil"/>
              <w:left w:val="nil"/>
              <w:bottom w:val="nil"/>
              <w:right w:val="nil"/>
            </w:tcBorders>
            <w:shd w:val="clear" w:color="auto" w:fill="auto"/>
            <w:noWrap/>
            <w:vAlign w:val="bottom"/>
            <w:hideMark/>
          </w:tcPr>
          <w:p w14:paraId="3A0621FE"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21BA883C" w14:textId="77777777" w:rsidTr="00E1178D">
        <w:trPr>
          <w:trHeight w:val="300"/>
        </w:trPr>
        <w:tc>
          <w:tcPr>
            <w:tcW w:w="4248" w:type="dxa"/>
            <w:tcBorders>
              <w:top w:val="nil"/>
              <w:left w:val="nil"/>
              <w:bottom w:val="nil"/>
              <w:right w:val="nil"/>
            </w:tcBorders>
            <w:shd w:val="clear" w:color="auto" w:fill="auto"/>
            <w:noWrap/>
            <w:vAlign w:val="bottom"/>
            <w:hideMark/>
          </w:tcPr>
          <w:p w14:paraId="3FC99196" w14:textId="77777777" w:rsidR="00A17305" w:rsidRPr="00A17305" w:rsidRDefault="00A17305" w:rsidP="00A17305">
            <w:pPr>
              <w:jc w:val="right"/>
              <w:rPr>
                <w:rFonts w:ascii="Calibri" w:hAnsi="Calibri"/>
                <w:color w:val="000000"/>
                <w:sz w:val="22"/>
                <w:szCs w:val="22"/>
                <w:u w:val="single"/>
              </w:rPr>
            </w:pPr>
          </w:p>
        </w:tc>
        <w:tc>
          <w:tcPr>
            <w:tcW w:w="1031" w:type="dxa"/>
            <w:tcBorders>
              <w:top w:val="nil"/>
              <w:left w:val="nil"/>
              <w:bottom w:val="nil"/>
              <w:right w:val="nil"/>
            </w:tcBorders>
            <w:shd w:val="clear" w:color="auto" w:fill="auto"/>
            <w:noWrap/>
            <w:vAlign w:val="bottom"/>
            <w:hideMark/>
          </w:tcPr>
          <w:p w14:paraId="32E30095"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499A2CD8"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3AB736B5" w14:textId="77777777" w:rsidR="00A17305" w:rsidRPr="00A17305" w:rsidRDefault="00A17305" w:rsidP="00A17305">
            <w:pPr>
              <w:rPr>
                <w:rFonts w:ascii="Times New Roman" w:hAnsi="Times New Roman"/>
                <w:sz w:val="20"/>
              </w:rPr>
            </w:pPr>
          </w:p>
        </w:tc>
      </w:tr>
      <w:tr w:rsidR="00A17305" w:rsidRPr="00A17305" w14:paraId="45DA58E7" w14:textId="77777777" w:rsidTr="00E1178D">
        <w:trPr>
          <w:trHeight w:val="345"/>
        </w:trPr>
        <w:tc>
          <w:tcPr>
            <w:tcW w:w="4248" w:type="dxa"/>
            <w:tcBorders>
              <w:top w:val="nil"/>
              <w:left w:val="nil"/>
              <w:bottom w:val="nil"/>
              <w:right w:val="nil"/>
            </w:tcBorders>
            <w:shd w:val="clear" w:color="auto" w:fill="auto"/>
            <w:noWrap/>
            <w:vAlign w:val="bottom"/>
            <w:hideMark/>
          </w:tcPr>
          <w:p w14:paraId="0C092E68"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Afskrivninger pr. 31. december</w:t>
            </w:r>
          </w:p>
        </w:tc>
        <w:tc>
          <w:tcPr>
            <w:tcW w:w="1031" w:type="dxa"/>
            <w:tcBorders>
              <w:top w:val="nil"/>
              <w:left w:val="nil"/>
              <w:bottom w:val="nil"/>
              <w:right w:val="nil"/>
            </w:tcBorders>
            <w:shd w:val="clear" w:color="auto" w:fill="auto"/>
            <w:noWrap/>
            <w:vAlign w:val="bottom"/>
            <w:hideMark/>
          </w:tcPr>
          <w:p w14:paraId="5745FFA1" w14:textId="2F08BAD9" w:rsidR="00A17305" w:rsidRPr="00A17305" w:rsidRDefault="00A17305" w:rsidP="00A17305">
            <w:pPr>
              <w:jc w:val="right"/>
              <w:rPr>
                <w:rFonts w:ascii="Calibri" w:hAnsi="Calibri"/>
                <w:color w:val="000000"/>
                <w:sz w:val="22"/>
                <w:szCs w:val="22"/>
                <w:u w:val="single"/>
              </w:rPr>
            </w:pPr>
          </w:p>
        </w:tc>
        <w:tc>
          <w:tcPr>
            <w:tcW w:w="1765" w:type="dxa"/>
            <w:tcBorders>
              <w:top w:val="nil"/>
              <w:left w:val="nil"/>
              <w:bottom w:val="nil"/>
              <w:right w:val="nil"/>
            </w:tcBorders>
            <w:shd w:val="clear" w:color="auto" w:fill="auto"/>
            <w:noWrap/>
            <w:vAlign w:val="bottom"/>
            <w:hideMark/>
          </w:tcPr>
          <w:p w14:paraId="336CB801"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468" w:type="dxa"/>
            <w:tcBorders>
              <w:top w:val="nil"/>
              <w:left w:val="nil"/>
              <w:bottom w:val="nil"/>
              <w:right w:val="nil"/>
            </w:tcBorders>
            <w:shd w:val="clear" w:color="auto" w:fill="auto"/>
            <w:noWrap/>
            <w:vAlign w:val="bottom"/>
            <w:hideMark/>
          </w:tcPr>
          <w:p w14:paraId="6CDBC325"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1CD3514B" w14:textId="77777777" w:rsidTr="00E1178D">
        <w:trPr>
          <w:trHeight w:val="300"/>
        </w:trPr>
        <w:tc>
          <w:tcPr>
            <w:tcW w:w="4248" w:type="dxa"/>
            <w:tcBorders>
              <w:top w:val="nil"/>
              <w:left w:val="nil"/>
              <w:bottom w:val="nil"/>
              <w:right w:val="nil"/>
            </w:tcBorders>
            <w:shd w:val="clear" w:color="auto" w:fill="auto"/>
            <w:noWrap/>
            <w:vAlign w:val="bottom"/>
            <w:hideMark/>
          </w:tcPr>
          <w:p w14:paraId="64917680" w14:textId="77777777" w:rsidR="00A17305" w:rsidRPr="00A17305" w:rsidRDefault="00A17305" w:rsidP="00A17305">
            <w:pPr>
              <w:jc w:val="right"/>
              <w:rPr>
                <w:rFonts w:ascii="Calibri" w:hAnsi="Calibri"/>
                <w:color w:val="000000"/>
                <w:sz w:val="22"/>
                <w:szCs w:val="22"/>
                <w:u w:val="single"/>
              </w:rPr>
            </w:pPr>
          </w:p>
        </w:tc>
        <w:tc>
          <w:tcPr>
            <w:tcW w:w="1031" w:type="dxa"/>
            <w:tcBorders>
              <w:top w:val="nil"/>
              <w:left w:val="nil"/>
              <w:bottom w:val="nil"/>
              <w:right w:val="nil"/>
            </w:tcBorders>
            <w:shd w:val="clear" w:color="auto" w:fill="auto"/>
            <w:noWrap/>
            <w:vAlign w:val="bottom"/>
            <w:hideMark/>
          </w:tcPr>
          <w:p w14:paraId="3B7BEB82"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1C06C05B"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4A0E2CA3" w14:textId="77777777" w:rsidR="00A17305" w:rsidRPr="00A17305" w:rsidRDefault="00A17305" w:rsidP="00A17305">
            <w:pPr>
              <w:rPr>
                <w:rFonts w:ascii="Times New Roman" w:hAnsi="Times New Roman"/>
                <w:sz w:val="20"/>
              </w:rPr>
            </w:pPr>
          </w:p>
        </w:tc>
      </w:tr>
      <w:tr w:rsidR="00A17305" w:rsidRPr="00A17305" w14:paraId="7DDF6314" w14:textId="77777777" w:rsidTr="00E1178D">
        <w:trPr>
          <w:trHeight w:val="345"/>
        </w:trPr>
        <w:tc>
          <w:tcPr>
            <w:tcW w:w="4248" w:type="dxa"/>
            <w:tcBorders>
              <w:top w:val="nil"/>
              <w:left w:val="nil"/>
              <w:bottom w:val="nil"/>
              <w:right w:val="nil"/>
            </w:tcBorders>
            <w:shd w:val="clear" w:color="auto" w:fill="auto"/>
            <w:noWrap/>
            <w:vAlign w:val="bottom"/>
            <w:hideMark/>
          </w:tcPr>
          <w:p w14:paraId="71E2692F"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Regnskabsmæssig værdi pr. 31. december</w:t>
            </w:r>
          </w:p>
        </w:tc>
        <w:tc>
          <w:tcPr>
            <w:tcW w:w="1031" w:type="dxa"/>
            <w:tcBorders>
              <w:top w:val="nil"/>
              <w:left w:val="nil"/>
              <w:bottom w:val="nil"/>
              <w:right w:val="nil"/>
            </w:tcBorders>
            <w:shd w:val="clear" w:color="auto" w:fill="auto"/>
            <w:noWrap/>
            <w:vAlign w:val="bottom"/>
            <w:hideMark/>
          </w:tcPr>
          <w:p w14:paraId="15EA2018"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783.636</w:t>
            </w:r>
          </w:p>
        </w:tc>
        <w:tc>
          <w:tcPr>
            <w:tcW w:w="1765" w:type="dxa"/>
            <w:tcBorders>
              <w:top w:val="nil"/>
              <w:left w:val="nil"/>
              <w:bottom w:val="nil"/>
              <w:right w:val="nil"/>
            </w:tcBorders>
            <w:shd w:val="clear" w:color="auto" w:fill="auto"/>
            <w:noWrap/>
            <w:vAlign w:val="bottom"/>
            <w:hideMark/>
          </w:tcPr>
          <w:p w14:paraId="51DE0179"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c>
          <w:tcPr>
            <w:tcW w:w="1468" w:type="dxa"/>
            <w:tcBorders>
              <w:top w:val="nil"/>
              <w:left w:val="nil"/>
              <w:bottom w:val="nil"/>
              <w:right w:val="nil"/>
            </w:tcBorders>
            <w:shd w:val="clear" w:color="auto" w:fill="auto"/>
            <w:noWrap/>
            <w:vAlign w:val="bottom"/>
            <w:hideMark/>
          </w:tcPr>
          <w:p w14:paraId="4CEB671B"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r>
      <w:tr w:rsidR="00A17305" w:rsidRPr="00A17305" w14:paraId="5BB23B8F" w14:textId="77777777" w:rsidTr="00E1178D">
        <w:trPr>
          <w:trHeight w:val="300"/>
        </w:trPr>
        <w:tc>
          <w:tcPr>
            <w:tcW w:w="4248" w:type="dxa"/>
            <w:tcBorders>
              <w:top w:val="nil"/>
              <w:left w:val="nil"/>
              <w:bottom w:val="nil"/>
              <w:right w:val="nil"/>
            </w:tcBorders>
            <w:shd w:val="clear" w:color="auto" w:fill="auto"/>
            <w:noWrap/>
            <w:vAlign w:val="bottom"/>
            <w:hideMark/>
          </w:tcPr>
          <w:p w14:paraId="7DE8E229" w14:textId="77777777" w:rsidR="00A17305" w:rsidRPr="00A17305" w:rsidRDefault="00A17305" w:rsidP="00A17305">
            <w:pPr>
              <w:jc w:val="right"/>
              <w:rPr>
                <w:rFonts w:ascii="Calibri" w:hAnsi="Calibri"/>
                <w:b/>
                <w:bCs/>
                <w:color w:val="000000"/>
                <w:sz w:val="22"/>
                <w:szCs w:val="22"/>
                <w:u w:val="single"/>
              </w:rPr>
            </w:pPr>
          </w:p>
        </w:tc>
        <w:tc>
          <w:tcPr>
            <w:tcW w:w="1031" w:type="dxa"/>
            <w:tcBorders>
              <w:top w:val="nil"/>
              <w:left w:val="nil"/>
              <w:bottom w:val="nil"/>
              <w:right w:val="nil"/>
            </w:tcBorders>
            <w:shd w:val="clear" w:color="auto" w:fill="auto"/>
            <w:noWrap/>
            <w:vAlign w:val="bottom"/>
            <w:hideMark/>
          </w:tcPr>
          <w:p w14:paraId="6A392E50"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2EB290CD"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1369C4DE" w14:textId="77777777" w:rsidR="00A17305" w:rsidRPr="00A17305" w:rsidRDefault="00A17305" w:rsidP="00A17305">
            <w:pPr>
              <w:rPr>
                <w:rFonts w:ascii="Times New Roman" w:hAnsi="Times New Roman"/>
                <w:sz w:val="20"/>
              </w:rPr>
            </w:pPr>
          </w:p>
        </w:tc>
      </w:tr>
      <w:tr w:rsidR="00A17305" w:rsidRPr="00A17305" w14:paraId="15F882D7" w14:textId="77777777" w:rsidTr="00E1178D">
        <w:trPr>
          <w:trHeight w:val="300"/>
        </w:trPr>
        <w:tc>
          <w:tcPr>
            <w:tcW w:w="5279" w:type="dxa"/>
            <w:gridSpan w:val="2"/>
            <w:tcBorders>
              <w:top w:val="nil"/>
              <w:left w:val="nil"/>
              <w:bottom w:val="nil"/>
              <w:right w:val="nil"/>
            </w:tcBorders>
            <w:shd w:val="clear" w:color="auto" w:fill="auto"/>
            <w:noWrap/>
            <w:vAlign w:val="bottom"/>
            <w:hideMark/>
          </w:tcPr>
          <w:p w14:paraId="5FA3BEA7"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9 Tilgodehavender fra salg og tjenesteydelser</w:t>
            </w:r>
          </w:p>
        </w:tc>
        <w:tc>
          <w:tcPr>
            <w:tcW w:w="1765" w:type="dxa"/>
            <w:tcBorders>
              <w:top w:val="nil"/>
              <w:left w:val="nil"/>
              <w:bottom w:val="nil"/>
              <w:right w:val="nil"/>
            </w:tcBorders>
            <w:shd w:val="clear" w:color="auto" w:fill="auto"/>
            <w:noWrap/>
            <w:vAlign w:val="bottom"/>
            <w:hideMark/>
          </w:tcPr>
          <w:p w14:paraId="27D6077A" w14:textId="77777777" w:rsidR="00A17305" w:rsidRPr="00A17305" w:rsidRDefault="00A17305" w:rsidP="00A17305">
            <w:pPr>
              <w:rPr>
                <w:rFonts w:ascii="Calibri" w:hAnsi="Calibri"/>
                <w:b/>
                <w:bCs/>
                <w:color w:val="000000"/>
                <w:sz w:val="22"/>
                <w:szCs w:val="22"/>
              </w:rPr>
            </w:pPr>
          </w:p>
        </w:tc>
        <w:tc>
          <w:tcPr>
            <w:tcW w:w="1468" w:type="dxa"/>
            <w:tcBorders>
              <w:top w:val="nil"/>
              <w:left w:val="nil"/>
              <w:bottom w:val="nil"/>
              <w:right w:val="nil"/>
            </w:tcBorders>
            <w:shd w:val="clear" w:color="auto" w:fill="auto"/>
            <w:noWrap/>
            <w:vAlign w:val="bottom"/>
            <w:hideMark/>
          </w:tcPr>
          <w:p w14:paraId="58E9A1FE" w14:textId="77777777" w:rsidR="00A17305" w:rsidRPr="00A17305" w:rsidRDefault="00A17305" w:rsidP="00A17305">
            <w:pPr>
              <w:rPr>
                <w:rFonts w:ascii="Times New Roman" w:hAnsi="Times New Roman"/>
                <w:sz w:val="20"/>
              </w:rPr>
            </w:pPr>
          </w:p>
        </w:tc>
      </w:tr>
      <w:tr w:rsidR="00A17305" w:rsidRPr="00A17305" w14:paraId="24D5D447" w14:textId="77777777" w:rsidTr="00E1178D">
        <w:trPr>
          <w:trHeight w:val="300"/>
        </w:trPr>
        <w:tc>
          <w:tcPr>
            <w:tcW w:w="4248" w:type="dxa"/>
            <w:tcBorders>
              <w:top w:val="nil"/>
              <w:left w:val="nil"/>
              <w:bottom w:val="nil"/>
              <w:right w:val="nil"/>
            </w:tcBorders>
            <w:shd w:val="clear" w:color="auto" w:fill="auto"/>
            <w:noWrap/>
            <w:vAlign w:val="bottom"/>
            <w:hideMark/>
          </w:tcPr>
          <w:p w14:paraId="79C0255A"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Debitorer</w:t>
            </w:r>
          </w:p>
        </w:tc>
        <w:tc>
          <w:tcPr>
            <w:tcW w:w="1031" w:type="dxa"/>
            <w:tcBorders>
              <w:top w:val="nil"/>
              <w:left w:val="nil"/>
              <w:bottom w:val="nil"/>
              <w:right w:val="nil"/>
            </w:tcBorders>
            <w:shd w:val="clear" w:color="auto" w:fill="auto"/>
            <w:noWrap/>
            <w:vAlign w:val="bottom"/>
            <w:hideMark/>
          </w:tcPr>
          <w:p w14:paraId="5B65F730"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71C8D243" w14:textId="2F39FC1F" w:rsidR="00A17305" w:rsidRPr="00A17305" w:rsidRDefault="00487DBC" w:rsidP="00A17305">
            <w:pPr>
              <w:jc w:val="right"/>
              <w:rPr>
                <w:rFonts w:ascii="Calibri" w:hAnsi="Calibri"/>
                <w:color w:val="000000"/>
                <w:sz w:val="22"/>
                <w:szCs w:val="22"/>
              </w:rPr>
            </w:pPr>
            <w:r>
              <w:rPr>
                <w:rFonts w:ascii="Calibri" w:hAnsi="Calibri"/>
                <w:color w:val="000000"/>
                <w:sz w:val="22"/>
                <w:szCs w:val="22"/>
              </w:rPr>
              <w:t>-929</w:t>
            </w:r>
          </w:p>
        </w:tc>
        <w:tc>
          <w:tcPr>
            <w:tcW w:w="1468" w:type="dxa"/>
            <w:tcBorders>
              <w:top w:val="nil"/>
              <w:left w:val="nil"/>
              <w:bottom w:val="nil"/>
              <w:right w:val="nil"/>
            </w:tcBorders>
            <w:shd w:val="clear" w:color="auto" w:fill="auto"/>
            <w:noWrap/>
            <w:vAlign w:val="bottom"/>
            <w:hideMark/>
          </w:tcPr>
          <w:p w14:paraId="40374EC6"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4</w:t>
            </w:r>
          </w:p>
        </w:tc>
      </w:tr>
      <w:tr w:rsidR="00A17305" w:rsidRPr="00A17305" w14:paraId="21B0F3BE" w14:textId="77777777" w:rsidTr="00E1178D">
        <w:trPr>
          <w:trHeight w:val="345"/>
        </w:trPr>
        <w:tc>
          <w:tcPr>
            <w:tcW w:w="4248" w:type="dxa"/>
            <w:tcBorders>
              <w:top w:val="nil"/>
              <w:left w:val="nil"/>
              <w:bottom w:val="nil"/>
              <w:right w:val="nil"/>
            </w:tcBorders>
            <w:shd w:val="clear" w:color="auto" w:fill="auto"/>
            <w:noWrap/>
            <w:vAlign w:val="bottom"/>
            <w:hideMark/>
          </w:tcPr>
          <w:p w14:paraId="3A3D732C"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Nedskrivning til imødegåelse af tab</w:t>
            </w:r>
          </w:p>
        </w:tc>
        <w:tc>
          <w:tcPr>
            <w:tcW w:w="1031" w:type="dxa"/>
            <w:tcBorders>
              <w:top w:val="nil"/>
              <w:left w:val="nil"/>
              <w:bottom w:val="nil"/>
              <w:right w:val="nil"/>
            </w:tcBorders>
            <w:shd w:val="clear" w:color="auto" w:fill="auto"/>
            <w:noWrap/>
            <w:vAlign w:val="bottom"/>
            <w:hideMark/>
          </w:tcPr>
          <w:p w14:paraId="62782E7B"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379C1A2C"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7AA4DCA1"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052437A3" w14:textId="77777777" w:rsidTr="00E1178D">
        <w:trPr>
          <w:trHeight w:val="345"/>
        </w:trPr>
        <w:tc>
          <w:tcPr>
            <w:tcW w:w="4248" w:type="dxa"/>
            <w:tcBorders>
              <w:top w:val="nil"/>
              <w:left w:val="nil"/>
              <w:bottom w:val="nil"/>
              <w:right w:val="nil"/>
            </w:tcBorders>
            <w:shd w:val="clear" w:color="auto" w:fill="auto"/>
            <w:noWrap/>
            <w:vAlign w:val="bottom"/>
            <w:hideMark/>
          </w:tcPr>
          <w:p w14:paraId="1C837F31"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Tilgodehavender i alt</w:t>
            </w:r>
          </w:p>
        </w:tc>
        <w:tc>
          <w:tcPr>
            <w:tcW w:w="1031" w:type="dxa"/>
            <w:tcBorders>
              <w:top w:val="nil"/>
              <w:left w:val="nil"/>
              <w:bottom w:val="nil"/>
              <w:right w:val="nil"/>
            </w:tcBorders>
            <w:shd w:val="clear" w:color="auto" w:fill="auto"/>
            <w:noWrap/>
            <w:vAlign w:val="bottom"/>
            <w:hideMark/>
          </w:tcPr>
          <w:p w14:paraId="7BB332FE"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24B84352" w14:textId="5F8836C5" w:rsidR="00A17305" w:rsidRPr="00A17305" w:rsidRDefault="00487DBC" w:rsidP="00A17305">
            <w:pPr>
              <w:jc w:val="right"/>
              <w:rPr>
                <w:rFonts w:ascii="Calibri" w:hAnsi="Calibri"/>
                <w:b/>
                <w:bCs/>
                <w:color w:val="000000"/>
                <w:sz w:val="22"/>
                <w:szCs w:val="22"/>
                <w:u w:val="single"/>
              </w:rPr>
            </w:pPr>
            <w:r>
              <w:rPr>
                <w:rFonts w:ascii="Calibri" w:hAnsi="Calibri"/>
                <w:b/>
                <w:bCs/>
                <w:color w:val="000000"/>
                <w:sz w:val="22"/>
                <w:szCs w:val="22"/>
                <w:u w:val="single"/>
              </w:rPr>
              <w:t>-929</w:t>
            </w:r>
          </w:p>
        </w:tc>
        <w:tc>
          <w:tcPr>
            <w:tcW w:w="1468" w:type="dxa"/>
            <w:tcBorders>
              <w:top w:val="nil"/>
              <w:left w:val="nil"/>
              <w:bottom w:val="nil"/>
              <w:right w:val="nil"/>
            </w:tcBorders>
            <w:shd w:val="clear" w:color="auto" w:fill="auto"/>
            <w:noWrap/>
            <w:vAlign w:val="bottom"/>
            <w:hideMark/>
          </w:tcPr>
          <w:p w14:paraId="4BFB5CCE"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4</w:t>
            </w:r>
          </w:p>
        </w:tc>
      </w:tr>
      <w:tr w:rsidR="00A17305" w:rsidRPr="00A17305" w14:paraId="1267147F" w14:textId="77777777" w:rsidTr="00E1178D">
        <w:trPr>
          <w:trHeight w:val="300"/>
        </w:trPr>
        <w:tc>
          <w:tcPr>
            <w:tcW w:w="4248" w:type="dxa"/>
            <w:tcBorders>
              <w:top w:val="nil"/>
              <w:left w:val="nil"/>
              <w:bottom w:val="nil"/>
              <w:right w:val="nil"/>
            </w:tcBorders>
            <w:shd w:val="clear" w:color="auto" w:fill="auto"/>
            <w:noWrap/>
            <w:vAlign w:val="bottom"/>
            <w:hideMark/>
          </w:tcPr>
          <w:p w14:paraId="597711CC" w14:textId="77777777" w:rsidR="00A17305" w:rsidRPr="00A17305" w:rsidRDefault="00A17305" w:rsidP="00A17305">
            <w:pPr>
              <w:jc w:val="right"/>
              <w:rPr>
                <w:rFonts w:ascii="Calibri" w:hAnsi="Calibri"/>
                <w:b/>
                <w:bCs/>
                <w:color w:val="000000"/>
                <w:sz w:val="22"/>
                <w:szCs w:val="22"/>
                <w:u w:val="single"/>
              </w:rPr>
            </w:pPr>
          </w:p>
        </w:tc>
        <w:tc>
          <w:tcPr>
            <w:tcW w:w="1031" w:type="dxa"/>
            <w:tcBorders>
              <w:top w:val="nil"/>
              <w:left w:val="nil"/>
              <w:bottom w:val="nil"/>
              <w:right w:val="nil"/>
            </w:tcBorders>
            <w:shd w:val="clear" w:color="auto" w:fill="auto"/>
            <w:noWrap/>
            <w:vAlign w:val="bottom"/>
            <w:hideMark/>
          </w:tcPr>
          <w:p w14:paraId="47F2B80B"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458B5E47"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0EACB34C" w14:textId="77777777" w:rsidR="00A17305" w:rsidRPr="00A17305" w:rsidRDefault="00A17305" w:rsidP="00A17305">
            <w:pPr>
              <w:rPr>
                <w:rFonts w:ascii="Times New Roman" w:hAnsi="Times New Roman"/>
                <w:sz w:val="20"/>
              </w:rPr>
            </w:pPr>
          </w:p>
        </w:tc>
      </w:tr>
      <w:tr w:rsidR="00A17305" w:rsidRPr="00A17305" w14:paraId="76BD836B" w14:textId="77777777" w:rsidTr="00E1178D">
        <w:trPr>
          <w:trHeight w:val="300"/>
        </w:trPr>
        <w:tc>
          <w:tcPr>
            <w:tcW w:w="4248" w:type="dxa"/>
            <w:tcBorders>
              <w:top w:val="nil"/>
              <w:left w:val="nil"/>
              <w:bottom w:val="nil"/>
              <w:right w:val="nil"/>
            </w:tcBorders>
            <w:shd w:val="clear" w:color="auto" w:fill="auto"/>
            <w:noWrap/>
            <w:vAlign w:val="bottom"/>
            <w:hideMark/>
          </w:tcPr>
          <w:p w14:paraId="178A1438" w14:textId="77777777" w:rsidR="00A17305" w:rsidRPr="00A17305" w:rsidRDefault="00A17305" w:rsidP="00A17305">
            <w:pPr>
              <w:rPr>
                <w:rFonts w:ascii="Times New Roman" w:hAnsi="Times New Roman"/>
                <w:sz w:val="20"/>
              </w:rPr>
            </w:pPr>
          </w:p>
        </w:tc>
        <w:tc>
          <w:tcPr>
            <w:tcW w:w="1031" w:type="dxa"/>
            <w:tcBorders>
              <w:top w:val="nil"/>
              <w:left w:val="nil"/>
              <w:bottom w:val="nil"/>
              <w:right w:val="nil"/>
            </w:tcBorders>
            <w:shd w:val="clear" w:color="auto" w:fill="auto"/>
            <w:noWrap/>
            <w:vAlign w:val="bottom"/>
            <w:hideMark/>
          </w:tcPr>
          <w:p w14:paraId="27367825"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6FABE813"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30F3096E" w14:textId="77777777" w:rsidR="00A17305" w:rsidRPr="00A17305" w:rsidRDefault="00A17305" w:rsidP="00A17305">
            <w:pPr>
              <w:rPr>
                <w:rFonts w:ascii="Times New Roman" w:hAnsi="Times New Roman"/>
                <w:sz w:val="20"/>
              </w:rPr>
            </w:pPr>
          </w:p>
        </w:tc>
      </w:tr>
      <w:tr w:rsidR="00A17305" w:rsidRPr="00A17305" w14:paraId="16DFE677" w14:textId="77777777" w:rsidTr="00E1178D">
        <w:trPr>
          <w:trHeight w:val="300"/>
        </w:trPr>
        <w:tc>
          <w:tcPr>
            <w:tcW w:w="4248" w:type="dxa"/>
            <w:tcBorders>
              <w:top w:val="nil"/>
              <w:left w:val="nil"/>
              <w:bottom w:val="nil"/>
              <w:right w:val="nil"/>
            </w:tcBorders>
            <w:shd w:val="clear" w:color="auto" w:fill="auto"/>
            <w:noWrap/>
            <w:vAlign w:val="bottom"/>
            <w:hideMark/>
          </w:tcPr>
          <w:p w14:paraId="5F67A47E"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10 Egenkapital</w:t>
            </w:r>
          </w:p>
        </w:tc>
        <w:tc>
          <w:tcPr>
            <w:tcW w:w="1031" w:type="dxa"/>
            <w:tcBorders>
              <w:top w:val="nil"/>
              <w:left w:val="nil"/>
              <w:bottom w:val="nil"/>
              <w:right w:val="nil"/>
            </w:tcBorders>
            <w:shd w:val="clear" w:color="auto" w:fill="auto"/>
            <w:noWrap/>
            <w:vAlign w:val="bottom"/>
            <w:hideMark/>
          </w:tcPr>
          <w:p w14:paraId="261E6319"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76CC6A14"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1B0E83B8" w14:textId="77777777" w:rsidR="00A17305" w:rsidRPr="00A17305" w:rsidRDefault="00A17305" w:rsidP="00A17305">
            <w:pPr>
              <w:rPr>
                <w:rFonts w:ascii="Times New Roman" w:hAnsi="Times New Roman"/>
                <w:sz w:val="20"/>
              </w:rPr>
            </w:pPr>
          </w:p>
        </w:tc>
      </w:tr>
      <w:tr w:rsidR="00A17305" w:rsidRPr="00A17305" w14:paraId="319BF482" w14:textId="77777777" w:rsidTr="00E1178D">
        <w:trPr>
          <w:trHeight w:val="300"/>
        </w:trPr>
        <w:tc>
          <w:tcPr>
            <w:tcW w:w="4248" w:type="dxa"/>
            <w:tcBorders>
              <w:top w:val="nil"/>
              <w:left w:val="nil"/>
              <w:bottom w:val="nil"/>
              <w:right w:val="nil"/>
            </w:tcBorders>
            <w:shd w:val="clear" w:color="auto" w:fill="auto"/>
            <w:noWrap/>
            <w:vAlign w:val="bottom"/>
            <w:hideMark/>
          </w:tcPr>
          <w:p w14:paraId="269914AF"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 xml:space="preserve">Overført resultat pr. 1. januar </w:t>
            </w:r>
          </w:p>
        </w:tc>
        <w:tc>
          <w:tcPr>
            <w:tcW w:w="1031" w:type="dxa"/>
            <w:tcBorders>
              <w:top w:val="nil"/>
              <w:left w:val="nil"/>
              <w:bottom w:val="nil"/>
              <w:right w:val="nil"/>
            </w:tcBorders>
            <w:shd w:val="clear" w:color="auto" w:fill="auto"/>
            <w:noWrap/>
            <w:vAlign w:val="bottom"/>
            <w:hideMark/>
          </w:tcPr>
          <w:p w14:paraId="59BB52EB"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0268D6F1"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468" w:type="dxa"/>
            <w:tcBorders>
              <w:top w:val="nil"/>
              <w:left w:val="nil"/>
              <w:bottom w:val="nil"/>
              <w:right w:val="nil"/>
            </w:tcBorders>
            <w:shd w:val="clear" w:color="auto" w:fill="auto"/>
            <w:noWrap/>
            <w:vAlign w:val="bottom"/>
            <w:hideMark/>
          </w:tcPr>
          <w:p w14:paraId="0B0A9FAA"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r>
      <w:tr w:rsidR="00A17305" w:rsidRPr="00A17305" w14:paraId="1E06D2A9" w14:textId="77777777" w:rsidTr="00E1178D">
        <w:trPr>
          <w:trHeight w:val="345"/>
        </w:trPr>
        <w:tc>
          <w:tcPr>
            <w:tcW w:w="4248" w:type="dxa"/>
            <w:tcBorders>
              <w:top w:val="nil"/>
              <w:left w:val="nil"/>
              <w:bottom w:val="nil"/>
              <w:right w:val="nil"/>
            </w:tcBorders>
            <w:shd w:val="clear" w:color="auto" w:fill="auto"/>
            <w:noWrap/>
            <w:vAlign w:val="bottom"/>
            <w:hideMark/>
          </w:tcPr>
          <w:p w14:paraId="46FFEF17"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Årets resultat</w:t>
            </w:r>
          </w:p>
        </w:tc>
        <w:tc>
          <w:tcPr>
            <w:tcW w:w="1031" w:type="dxa"/>
            <w:tcBorders>
              <w:top w:val="nil"/>
              <w:left w:val="nil"/>
              <w:bottom w:val="nil"/>
              <w:right w:val="nil"/>
            </w:tcBorders>
            <w:shd w:val="clear" w:color="auto" w:fill="auto"/>
            <w:noWrap/>
            <w:vAlign w:val="bottom"/>
            <w:hideMark/>
          </w:tcPr>
          <w:p w14:paraId="63842812"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60023379"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c>
          <w:tcPr>
            <w:tcW w:w="1468" w:type="dxa"/>
            <w:tcBorders>
              <w:top w:val="nil"/>
              <w:left w:val="nil"/>
              <w:bottom w:val="nil"/>
              <w:right w:val="nil"/>
            </w:tcBorders>
            <w:shd w:val="clear" w:color="auto" w:fill="auto"/>
            <w:noWrap/>
            <w:vAlign w:val="bottom"/>
            <w:hideMark/>
          </w:tcPr>
          <w:p w14:paraId="4F7D893D"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0</w:t>
            </w:r>
          </w:p>
        </w:tc>
      </w:tr>
      <w:tr w:rsidR="00A17305" w:rsidRPr="00A17305" w14:paraId="4651FB52" w14:textId="77777777" w:rsidTr="00E1178D">
        <w:trPr>
          <w:trHeight w:val="345"/>
        </w:trPr>
        <w:tc>
          <w:tcPr>
            <w:tcW w:w="4248" w:type="dxa"/>
            <w:tcBorders>
              <w:top w:val="nil"/>
              <w:left w:val="nil"/>
              <w:bottom w:val="nil"/>
              <w:right w:val="nil"/>
            </w:tcBorders>
            <w:shd w:val="clear" w:color="auto" w:fill="auto"/>
            <w:noWrap/>
            <w:vAlign w:val="bottom"/>
            <w:hideMark/>
          </w:tcPr>
          <w:p w14:paraId="06CC6DA6"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Egenkapital 31. december</w:t>
            </w:r>
          </w:p>
        </w:tc>
        <w:tc>
          <w:tcPr>
            <w:tcW w:w="1031" w:type="dxa"/>
            <w:tcBorders>
              <w:top w:val="nil"/>
              <w:left w:val="nil"/>
              <w:bottom w:val="nil"/>
              <w:right w:val="nil"/>
            </w:tcBorders>
            <w:shd w:val="clear" w:color="auto" w:fill="auto"/>
            <w:noWrap/>
            <w:vAlign w:val="bottom"/>
            <w:hideMark/>
          </w:tcPr>
          <w:p w14:paraId="6B971B05"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1EF484FB"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c>
          <w:tcPr>
            <w:tcW w:w="1468" w:type="dxa"/>
            <w:tcBorders>
              <w:top w:val="nil"/>
              <w:left w:val="nil"/>
              <w:bottom w:val="nil"/>
              <w:right w:val="nil"/>
            </w:tcBorders>
            <w:shd w:val="clear" w:color="auto" w:fill="auto"/>
            <w:noWrap/>
            <w:vAlign w:val="bottom"/>
            <w:hideMark/>
          </w:tcPr>
          <w:p w14:paraId="259E55E5"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0</w:t>
            </w:r>
          </w:p>
        </w:tc>
      </w:tr>
      <w:tr w:rsidR="00A17305" w:rsidRPr="00A17305" w14:paraId="5C82B046" w14:textId="77777777" w:rsidTr="00E1178D">
        <w:trPr>
          <w:trHeight w:val="300"/>
        </w:trPr>
        <w:tc>
          <w:tcPr>
            <w:tcW w:w="4248" w:type="dxa"/>
            <w:tcBorders>
              <w:top w:val="nil"/>
              <w:left w:val="nil"/>
              <w:bottom w:val="nil"/>
              <w:right w:val="nil"/>
            </w:tcBorders>
            <w:shd w:val="clear" w:color="auto" w:fill="auto"/>
            <w:noWrap/>
            <w:vAlign w:val="bottom"/>
            <w:hideMark/>
          </w:tcPr>
          <w:p w14:paraId="52235D6B" w14:textId="77777777" w:rsidR="00A17305" w:rsidRPr="00A17305" w:rsidRDefault="00A17305" w:rsidP="00A17305">
            <w:pPr>
              <w:jc w:val="right"/>
              <w:rPr>
                <w:rFonts w:ascii="Calibri" w:hAnsi="Calibri"/>
                <w:b/>
                <w:bCs/>
                <w:color w:val="000000"/>
                <w:sz w:val="22"/>
                <w:szCs w:val="22"/>
                <w:u w:val="single"/>
              </w:rPr>
            </w:pPr>
          </w:p>
        </w:tc>
        <w:tc>
          <w:tcPr>
            <w:tcW w:w="1031" w:type="dxa"/>
            <w:tcBorders>
              <w:top w:val="nil"/>
              <w:left w:val="nil"/>
              <w:bottom w:val="nil"/>
              <w:right w:val="nil"/>
            </w:tcBorders>
            <w:shd w:val="clear" w:color="auto" w:fill="auto"/>
            <w:noWrap/>
            <w:vAlign w:val="bottom"/>
            <w:hideMark/>
          </w:tcPr>
          <w:p w14:paraId="31C3A98A"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3A4BDA8A"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0B0BBDF2" w14:textId="77777777" w:rsidR="00A17305" w:rsidRPr="00A17305" w:rsidRDefault="00A17305" w:rsidP="00A17305">
            <w:pPr>
              <w:rPr>
                <w:rFonts w:ascii="Times New Roman" w:hAnsi="Times New Roman"/>
                <w:sz w:val="20"/>
              </w:rPr>
            </w:pPr>
          </w:p>
        </w:tc>
      </w:tr>
      <w:tr w:rsidR="00A17305" w:rsidRPr="00A17305" w14:paraId="4CBB49BF" w14:textId="77777777" w:rsidTr="00E1178D">
        <w:trPr>
          <w:trHeight w:val="300"/>
        </w:trPr>
        <w:tc>
          <w:tcPr>
            <w:tcW w:w="4248" w:type="dxa"/>
            <w:tcBorders>
              <w:top w:val="nil"/>
              <w:left w:val="nil"/>
              <w:bottom w:val="nil"/>
              <w:right w:val="nil"/>
            </w:tcBorders>
            <w:shd w:val="clear" w:color="auto" w:fill="auto"/>
            <w:noWrap/>
            <w:vAlign w:val="bottom"/>
            <w:hideMark/>
          </w:tcPr>
          <w:p w14:paraId="1CB15296"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11 Overdækning</w:t>
            </w:r>
          </w:p>
        </w:tc>
        <w:tc>
          <w:tcPr>
            <w:tcW w:w="1031" w:type="dxa"/>
            <w:tcBorders>
              <w:top w:val="nil"/>
              <w:left w:val="nil"/>
              <w:bottom w:val="nil"/>
              <w:right w:val="nil"/>
            </w:tcBorders>
            <w:shd w:val="clear" w:color="auto" w:fill="auto"/>
            <w:noWrap/>
            <w:vAlign w:val="bottom"/>
            <w:hideMark/>
          </w:tcPr>
          <w:p w14:paraId="59BA0035"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4FA6E88A"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5133D691" w14:textId="77777777" w:rsidR="00A17305" w:rsidRPr="00A17305" w:rsidRDefault="00A17305" w:rsidP="00A17305">
            <w:pPr>
              <w:rPr>
                <w:rFonts w:ascii="Times New Roman" w:hAnsi="Times New Roman"/>
                <w:sz w:val="20"/>
              </w:rPr>
            </w:pPr>
          </w:p>
        </w:tc>
      </w:tr>
      <w:tr w:rsidR="00A17305" w:rsidRPr="00A17305" w14:paraId="7A5BB527" w14:textId="77777777" w:rsidTr="00E1178D">
        <w:trPr>
          <w:trHeight w:val="300"/>
        </w:trPr>
        <w:tc>
          <w:tcPr>
            <w:tcW w:w="4248" w:type="dxa"/>
            <w:tcBorders>
              <w:top w:val="nil"/>
              <w:left w:val="nil"/>
              <w:bottom w:val="nil"/>
              <w:right w:val="nil"/>
            </w:tcBorders>
            <w:shd w:val="clear" w:color="auto" w:fill="auto"/>
            <w:noWrap/>
            <w:vAlign w:val="bottom"/>
            <w:hideMark/>
          </w:tcPr>
          <w:p w14:paraId="480912C2"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Overdækning pr. 1. januar</w:t>
            </w:r>
          </w:p>
        </w:tc>
        <w:tc>
          <w:tcPr>
            <w:tcW w:w="1031" w:type="dxa"/>
            <w:tcBorders>
              <w:top w:val="nil"/>
              <w:left w:val="nil"/>
              <w:bottom w:val="nil"/>
              <w:right w:val="nil"/>
            </w:tcBorders>
            <w:shd w:val="clear" w:color="auto" w:fill="auto"/>
            <w:noWrap/>
            <w:vAlign w:val="bottom"/>
            <w:hideMark/>
          </w:tcPr>
          <w:p w14:paraId="1F21654F"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5F385074" w14:textId="76B1B720" w:rsidR="00A17305" w:rsidRPr="00A17305" w:rsidRDefault="00487DBC" w:rsidP="00A17305">
            <w:pPr>
              <w:jc w:val="right"/>
              <w:rPr>
                <w:rFonts w:ascii="Calibri" w:hAnsi="Calibri"/>
                <w:color w:val="000000"/>
                <w:sz w:val="22"/>
                <w:szCs w:val="22"/>
              </w:rPr>
            </w:pPr>
            <w:r>
              <w:rPr>
                <w:rFonts w:ascii="Calibri" w:hAnsi="Calibri"/>
                <w:color w:val="000000"/>
                <w:sz w:val="22"/>
                <w:szCs w:val="22"/>
              </w:rPr>
              <w:t>884.570</w:t>
            </w:r>
          </w:p>
        </w:tc>
        <w:tc>
          <w:tcPr>
            <w:tcW w:w="1468" w:type="dxa"/>
            <w:tcBorders>
              <w:top w:val="nil"/>
              <w:left w:val="nil"/>
              <w:bottom w:val="nil"/>
              <w:right w:val="nil"/>
            </w:tcBorders>
            <w:shd w:val="clear" w:color="auto" w:fill="auto"/>
            <w:noWrap/>
            <w:vAlign w:val="bottom"/>
            <w:hideMark/>
          </w:tcPr>
          <w:p w14:paraId="0E735A4B"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899</w:t>
            </w:r>
          </w:p>
        </w:tc>
      </w:tr>
      <w:tr w:rsidR="00A17305" w:rsidRPr="00A17305" w14:paraId="14B3C143" w14:textId="77777777" w:rsidTr="00E1178D">
        <w:trPr>
          <w:trHeight w:val="300"/>
        </w:trPr>
        <w:tc>
          <w:tcPr>
            <w:tcW w:w="4248" w:type="dxa"/>
            <w:tcBorders>
              <w:top w:val="nil"/>
              <w:left w:val="nil"/>
              <w:bottom w:val="nil"/>
              <w:right w:val="nil"/>
            </w:tcBorders>
            <w:shd w:val="clear" w:color="auto" w:fill="auto"/>
            <w:noWrap/>
            <w:vAlign w:val="bottom"/>
            <w:hideMark/>
          </w:tcPr>
          <w:p w14:paraId="2B418511"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 xml:space="preserve">Opskrivning af anlæg </w:t>
            </w:r>
          </w:p>
        </w:tc>
        <w:tc>
          <w:tcPr>
            <w:tcW w:w="1031" w:type="dxa"/>
            <w:tcBorders>
              <w:top w:val="nil"/>
              <w:left w:val="nil"/>
              <w:bottom w:val="nil"/>
              <w:right w:val="nil"/>
            </w:tcBorders>
            <w:shd w:val="clear" w:color="auto" w:fill="auto"/>
            <w:noWrap/>
            <w:vAlign w:val="bottom"/>
            <w:hideMark/>
          </w:tcPr>
          <w:p w14:paraId="0B9AA63C"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46E80318"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0</w:t>
            </w:r>
          </w:p>
        </w:tc>
        <w:tc>
          <w:tcPr>
            <w:tcW w:w="1468" w:type="dxa"/>
            <w:tcBorders>
              <w:top w:val="nil"/>
              <w:left w:val="nil"/>
              <w:bottom w:val="nil"/>
              <w:right w:val="nil"/>
            </w:tcBorders>
            <w:shd w:val="clear" w:color="auto" w:fill="auto"/>
            <w:noWrap/>
            <w:vAlign w:val="bottom"/>
            <w:hideMark/>
          </w:tcPr>
          <w:p w14:paraId="4DCB8B81" w14:textId="497F04CE" w:rsidR="00A17305" w:rsidRPr="00A17305" w:rsidRDefault="00487DBC" w:rsidP="00A17305">
            <w:pPr>
              <w:jc w:val="right"/>
              <w:rPr>
                <w:rFonts w:ascii="Calibri" w:hAnsi="Calibri"/>
                <w:color w:val="000000"/>
                <w:sz w:val="22"/>
                <w:szCs w:val="22"/>
              </w:rPr>
            </w:pPr>
            <w:r>
              <w:rPr>
                <w:rFonts w:ascii="Calibri" w:hAnsi="Calibri"/>
                <w:color w:val="000000"/>
                <w:sz w:val="22"/>
                <w:szCs w:val="22"/>
              </w:rPr>
              <w:t>0</w:t>
            </w:r>
          </w:p>
        </w:tc>
      </w:tr>
      <w:tr w:rsidR="00A17305" w:rsidRPr="00A17305" w14:paraId="0FDE2B3B" w14:textId="77777777" w:rsidTr="00E1178D">
        <w:trPr>
          <w:trHeight w:val="345"/>
        </w:trPr>
        <w:tc>
          <w:tcPr>
            <w:tcW w:w="4248" w:type="dxa"/>
            <w:tcBorders>
              <w:top w:val="nil"/>
              <w:left w:val="nil"/>
              <w:bottom w:val="nil"/>
              <w:right w:val="nil"/>
            </w:tcBorders>
            <w:shd w:val="clear" w:color="auto" w:fill="auto"/>
            <w:noWrap/>
            <w:vAlign w:val="bottom"/>
            <w:hideMark/>
          </w:tcPr>
          <w:p w14:paraId="4F09E24F"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Årets under-/overdækning, jf. note 1</w:t>
            </w:r>
          </w:p>
        </w:tc>
        <w:tc>
          <w:tcPr>
            <w:tcW w:w="1031" w:type="dxa"/>
            <w:tcBorders>
              <w:top w:val="nil"/>
              <w:left w:val="nil"/>
              <w:bottom w:val="nil"/>
              <w:right w:val="nil"/>
            </w:tcBorders>
            <w:shd w:val="clear" w:color="auto" w:fill="auto"/>
            <w:noWrap/>
            <w:vAlign w:val="bottom"/>
            <w:hideMark/>
          </w:tcPr>
          <w:p w14:paraId="493BC8AA"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158E050A" w14:textId="531DD366" w:rsidR="00A17305" w:rsidRPr="00A17305" w:rsidRDefault="00487DBC" w:rsidP="00A17305">
            <w:pPr>
              <w:jc w:val="right"/>
              <w:rPr>
                <w:rFonts w:ascii="Calibri" w:hAnsi="Calibri"/>
                <w:color w:val="000000"/>
                <w:sz w:val="22"/>
                <w:szCs w:val="22"/>
                <w:u w:val="single"/>
              </w:rPr>
            </w:pPr>
            <w:r>
              <w:rPr>
                <w:rFonts w:ascii="Calibri" w:hAnsi="Calibri"/>
                <w:color w:val="000000"/>
                <w:sz w:val="22"/>
                <w:szCs w:val="22"/>
                <w:u w:val="single"/>
              </w:rPr>
              <w:t>30.384</w:t>
            </w:r>
          </w:p>
        </w:tc>
        <w:tc>
          <w:tcPr>
            <w:tcW w:w="1468" w:type="dxa"/>
            <w:tcBorders>
              <w:top w:val="nil"/>
              <w:left w:val="nil"/>
              <w:bottom w:val="nil"/>
              <w:right w:val="nil"/>
            </w:tcBorders>
            <w:shd w:val="clear" w:color="auto" w:fill="auto"/>
            <w:noWrap/>
            <w:vAlign w:val="bottom"/>
            <w:hideMark/>
          </w:tcPr>
          <w:p w14:paraId="04641DF6" w14:textId="77777777" w:rsidR="00A17305" w:rsidRPr="00A17305" w:rsidRDefault="00A17305" w:rsidP="00A17305">
            <w:pPr>
              <w:jc w:val="right"/>
              <w:rPr>
                <w:rFonts w:ascii="Calibri" w:hAnsi="Calibri"/>
                <w:color w:val="000000"/>
                <w:sz w:val="22"/>
                <w:szCs w:val="22"/>
                <w:u w:val="single"/>
              </w:rPr>
            </w:pPr>
            <w:r w:rsidRPr="00A17305">
              <w:rPr>
                <w:rFonts w:ascii="Calibri" w:hAnsi="Calibri"/>
                <w:color w:val="000000"/>
                <w:sz w:val="22"/>
                <w:szCs w:val="22"/>
                <w:u w:val="single"/>
              </w:rPr>
              <w:t>-15</w:t>
            </w:r>
          </w:p>
        </w:tc>
      </w:tr>
      <w:tr w:rsidR="00A17305" w:rsidRPr="00A17305" w14:paraId="2E712445" w14:textId="77777777" w:rsidTr="00E1178D">
        <w:trPr>
          <w:trHeight w:val="345"/>
        </w:trPr>
        <w:tc>
          <w:tcPr>
            <w:tcW w:w="4248" w:type="dxa"/>
            <w:tcBorders>
              <w:top w:val="nil"/>
              <w:left w:val="nil"/>
              <w:bottom w:val="nil"/>
              <w:right w:val="nil"/>
            </w:tcBorders>
            <w:shd w:val="clear" w:color="auto" w:fill="auto"/>
            <w:noWrap/>
            <w:vAlign w:val="bottom"/>
            <w:hideMark/>
          </w:tcPr>
          <w:p w14:paraId="592D2723"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Overdækning pr. 31. december</w:t>
            </w:r>
          </w:p>
        </w:tc>
        <w:tc>
          <w:tcPr>
            <w:tcW w:w="1031" w:type="dxa"/>
            <w:tcBorders>
              <w:top w:val="nil"/>
              <w:left w:val="nil"/>
              <w:bottom w:val="nil"/>
              <w:right w:val="nil"/>
            </w:tcBorders>
            <w:shd w:val="clear" w:color="auto" w:fill="auto"/>
            <w:noWrap/>
            <w:vAlign w:val="bottom"/>
            <w:hideMark/>
          </w:tcPr>
          <w:p w14:paraId="3443461A"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13E52BDD" w14:textId="0619DB66" w:rsidR="00A17305" w:rsidRPr="00A17305" w:rsidRDefault="00487DBC" w:rsidP="00A17305">
            <w:pPr>
              <w:jc w:val="right"/>
              <w:rPr>
                <w:rFonts w:ascii="Calibri" w:hAnsi="Calibri"/>
                <w:b/>
                <w:bCs/>
                <w:color w:val="000000"/>
                <w:sz w:val="22"/>
                <w:szCs w:val="22"/>
                <w:u w:val="single"/>
              </w:rPr>
            </w:pPr>
            <w:r>
              <w:rPr>
                <w:rFonts w:ascii="Calibri" w:hAnsi="Calibri"/>
                <w:b/>
                <w:bCs/>
                <w:color w:val="000000"/>
                <w:sz w:val="22"/>
                <w:szCs w:val="22"/>
                <w:u w:val="single"/>
              </w:rPr>
              <w:t>914.954</w:t>
            </w:r>
          </w:p>
        </w:tc>
        <w:tc>
          <w:tcPr>
            <w:tcW w:w="1468" w:type="dxa"/>
            <w:tcBorders>
              <w:top w:val="nil"/>
              <w:left w:val="nil"/>
              <w:bottom w:val="nil"/>
              <w:right w:val="nil"/>
            </w:tcBorders>
            <w:shd w:val="clear" w:color="auto" w:fill="auto"/>
            <w:noWrap/>
            <w:vAlign w:val="bottom"/>
            <w:hideMark/>
          </w:tcPr>
          <w:p w14:paraId="59D07DA6" w14:textId="1EF898A7" w:rsidR="00A17305" w:rsidRPr="00A17305" w:rsidRDefault="00487DBC" w:rsidP="00A17305">
            <w:pPr>
              <w:jc w:val="right"/>
              <w:rPr>
                <w:rFonts w:ascii="Calibri" w:hAnsi="Calibri"/>
                <w:b/>
                <w:bCs/>
                <w:color w:val="000000"/>
                <w:sz w:val="22"/>
                <w:szCs w:val="22"/>
                <w:u w:val="single"/>
              </w:rPr>
            </w:pPr>
            <w:r>
              <w:rPr>
                <w:rFonts w:ascii="Calibri" w:hAnsi="Calibri"/>
                <w:b/>
                <w:bCs/>
                <w:color w:val="000000"/>
                <w:sz w:val="22"/>
                <w:szCs w:val="22"/>
                <w:u w:val="single"/>
              </w:rPr>
              <w:t>884</w:t>
            </w:r>
          </w:p>
        </w:tc>
      </w:tr>
      <w:tr w:rsidR="00A17305" w:rsidRPr="00A17305" w14:paraId="780C95DA" w14:textId="77777777" w:rsidTr="00E1178D">
        <w:trPr>
          <w:trHeight w:val="300"/>
        </w:trPr>
        <w:tc>
          <w:tcPr>
            <w:tcW w:w="4248" w:type="dxa"/>
            <w:tcBorders>
              <w:top w:val="nil"/>
              <w:left w:val="nil"/>
              <w:bottom w:val="nil"/>
              <w:right w:val="nil"/>
            </w:tcBorders>
            <w:shd w:val="clear" w:color="auto" w:fill="auto"/>
            <w:noWrap/>
            <w:vAlign w:val="bottom"/>
            <w:hideMark/>
          </w:tcPr>
          <w:p w14:paraId="4589322C" w14:textId="77777777" w:rsidR="00A17305" w:rsidRPr="00A17305" w:rsidRDefault="00A17305" w:rsidP="00A17305">
            <w:pPr>
              <w:jc w:val="right"/>
              <w:rPr>
                <w:rFonts w:ascii="Calibri" w:hAnsi="Calibri"/>
                <w:b/>
                <w:bCs/>
                <w:color w:val="000000"/>
                <w:sz w:val="22"/>
                <w:szCs w:val="22"/>
                <w:u w:val="single"/>
              </w:rPr>
            </w:pPr>
          </w:p>
        </w:tc>
        <w:tc>
          <w:tcPr>
            <w:tcW w:w="1031" w:type="dxa"/>
            <w:tcBorders>
              <w:top w:val="nil"/>
              <w:left w:val="nil"/>
              <w:bottom w:val="nil"/>
              <w:right w:val="nil"/>
            </w:tcBorders>
            <w:shd w:val="clear" w:color="auto" w:fill="auto"/>
            <w:noWrap/>
            <w:vAlign w:val="bottom"/>
            <w:hideMark/>
          </w:tcPr>
          <w:p w14:paraId="3B56AA49" w14:textId="77777777" w:rsidR="00A17305" w:rsidRPr="00A17305" w:rsidRDefault="00A17305" w:rsidP="00A17305">
            <w:pPr>
              <w:rPr>
                <w:rFonts w:ascii="Times New Roman" w:hAnsi="Times New Roman"/>
                <w:sz w:val="20"/>
              </w:rPr>
            </w:pPr>
          </w:p>
        </w:tc>
        <w:tc>
          <w:tcPr>
            <w:tcW w:w="1765" w:type="dxa"/>
            <w:tcBorders>
              <w:top w:val="nil"/>
              <w:left w:val="nil"/>
              <w:bottom w:val="nil"/>
              <w:right w:val="nil"/>
            </w:tcBorders>
            <w:shd w:val="clear" w:color="auto" w:fill="auto"/>
            <w:noWrap/>
            <w:vAlign w:val="bottom"/>
            <w:hideMark/>
          </w:tcPr>
          <w:p w14:paraId="06CF865E"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62628170" w14:textId="77777777" w:rsidR="00A17305" w:rsidRPr="00A17305" w:rsidRDefault="00A17305" w:rsidP="00A17305">
            <w:pPr>
              <w:rPr>
                <w:rFonts w:ascii="Times New Roman" w:hAnsi="Times New Roman"/>
                <w:sz w:val="20"/>
              </w:rPr>
            </w:pPr>
          </w:p>
        </w:tc>
      </w:tr>
      <w:tr w:rsidR="00A17305" w:rsidRPr="00A17305" w14:paraId="3D727106" w14:textId="77777777" w:rsidTr="00E1178D">
        <w:trPr>
          <w:trHeight w:val="300"/>
        </w:trPr>
        <w:tc>
          <w:tcPr>
            <w:tcW w:w="5279" w:type="dxa"/>
            <w:gridSpan w:val="2"/>
            <w:tcBorders>
              <w:top w:val="nil"/>
              <w:left w:val="nil"/>
              <w:bottom w:val="nil"/>
              <w:right w:val="nil"/>
            </w:tcBorders>
            <w:shd w:val="clear" w:color="auto" w:fill="auto"/>
            <w:noWrap/>
            <w:vAlign w:val="bottom"/>
            <w:hideMark/>
          </w:tcPr>
          <w:p w14:paraId="15DDC92E"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Note 12 Leverandører af varer og tjenesteydelser</w:t>
            </w:r>
          </w:p>
        </w:tc>
        <w:tc>
          <w:tcPr>
            <w:tcW w:w="1765" w:type="dxa"/>
            <w:tcBorders>
              <w:top w:val="nil"/>
              <w:left w:val="nil"/>
              <w:bottom w:val="nil"/>
              <w:right w:val="nil"/>
            </w:tcBorders>
            <w:shd w:val="clear" w:color="auto" w:fill="auto"/>
            <w:noWrap/>
            <w:vAlign w:val="bottom"/>
            <w:hideMark/>
          </w:tcPr>
          <w:p w14:paraId="787B9C49" w14:textId="77777777" w:rsidR="00A17305" w:rsidRPr="00A17305" w:rsidRDefault="00A17305" w:rsidP="00A17305">
            <w:pPr>
              <w:rPr>
                <w:rFonts w:ascii="Calibri" w:hAnsi="Calibri"/>
                <w:b/>
                <w:bCs/>
                <w:color w:val="000000"/>
                <w:sz w:val="22"/>
                <w:szCs w:val="22"/>
              </w:rPr>
            </w:pPr>
          </w:p>
        </w:tc>
        <w:tc>
          <w:tcPr>
            <w:tcW w:w="1468" w:type="dxa"/>
            <w:tcBorders>
              <w:top w:val="nil"/>
              <w:left w:val="nil"/>
              <w:bottom w:val="nil"/>
              <w:right w:val="nil"/>
            </w:tcBorders>
            <w:shd w:val="clear" w:color="auto" w:fill="auto"/>
            <w:noWrap/>
            <w:vAlign w:val="bottom"/>
            <w:hideMark/>
          </w:tcPr>
          <w:p w14:paraId="39278DA9" w14:textId="77777777" w:rsidR="00A17305" w:rsidRPr="00A17305" w:rsidRDefault="00A17305" w:rsidP="00A17305">
            <w:pPr>
              <w:rPr>
                <w:rFonts w:ascii="Times New Roman" w:hAnsi="Times New Roman"/>
                <w:sz w:val="20"/>
              </w:rPr>
            </w:pPr>
          </w:p>
        </w:tc>
      </w:tr>
      <w:tr w:rsidR="00A17305" w:rsidRPr="00A17305" w14:paraId="35A64D14" w14:textId="77777777" w:rsidTr="00E1178D">
        <w:trPr>
          <w:trHeight w:val="300"/>
        </w:trPr>
        <w:tc>
          <w:tcPr>
            <w:tcW w:w="4248" w:type="dxa"/>
            <w:tcBorders>
              <w:top w:val="nil"/>
              <w:left w:val="nil"/>
              <w:bottom w:val="nil"/>
              <w:right w:val="nil"/>
            </w:tcBorders>
            <w:shd w:val="clear" w:color="auto" w:fill="auto"/>
            <w:noWrap/>
            <w:vAlign w:val="bottom"/>
            <w:hideMark/>
          </w:tcPr>
          <w:p w14:paraId="6A66CAD8"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Moms</w:t>
            </w:r>
          </w:p>
        </w:tc>
        <w:tc>
          <w:tcPr>
            <w:tcW w:w="1031" w:type="dxa"/>
            <w:tcBorders>
              <w:top w:val="nil"/>
              <w:left w:val="nil"/>
              <w:bottom w:val="nil"/>
              <w:right w:val="nil"/>
            </w:tcBorders>
            <w:shd w:val="clear" w:color="auto" w:fill="auto"/>
            <w:noWrap/>
            <w:vAlign w:val="bottom"/>
            <w:hideMark/>
          </w:tcPr>
          <w:p w14:paraId="0480AE3E"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57A937F8" w14:textId="6E8DA348" w:rsidR="00A17305" w:rsidRPr="00A17305" w:rsidRDefault="00487DBC" w:rsidP="00A17305">
            <w:pPr>
              <w:jc w:val="right"/>
              <w:rPr>
                <w:rFonts w:ascii="Calibri" w:hAnsi="Calibri"/>
                <w:color w:val="000000"/>
                <w:sz w:val="22"/>
                <w:szCs w:val="22"/>
              </w:rPr>
            </w:pPr>
            <w:r>
              <w:rPr>
                <w:rFonts w:ascii="Calibri" w:hAnsi="Calibri"/>
                <w:color w:val="000000"/>
                <w:sz w:val="22"/>
                <w:szCs w:val="22"/>
              </w:rPr>
              <w:t>4.227</w:t>
            </w:r>
          </w:p>
        </w:tc>
        <w:tc>
          <w:tcPr>
            <w:tcW w:w="1468" w:type="dxa"/>
            <w:tcBorders>
              <w:top w:val="nil"/>
              <w:left w:val="nil"/>
              <w:bottom w:val="nil"/>
              <w:right w:val="nil"/>
            </w:tcBorders>
            <w:shd w:val="clear" w:color="auto" w:fill="auto"/>
            <w:noWrap/>
            <w:vAlign w:val="bottom"/>
            <w:hideMark/>
          </w:tcPr>
          <w:p w14:paraId="11D50ED2" w14:textId="77777777" w:rsidR="00A17305" w:rsidRPr="00A17305" w:rsidRDefault="00A17305" w:rsidP="00A17305">
            <w:pPr>
              <w:jc w:val="right"/>
              <w:rPr>
                <w:rFonts w:ascii="Calibri" w:hAnsi="Calibri"/>
                <w:color w:val="000000"/>
                <w:sz w:val="22"/>
                <w:szCs w:val="22"/>
              </w:rPr>
            </w:pPr>
          </w:p>
        </w:tc>
      </w:tr>
      <w:tr w:rsidR="00A17305" w:rsidRPr="00A17305" w14:paraId="4C1C3E54" w14:textId="77777777" w:rsidTr="00E1178D">
        <w:trPr>
          <w:trHeight w:val="300"/>
        </w:trPr>
        <w:tc>
          <w:tcPr>
            <w:tcW w:w="4248" w:type="dxa"/>
            <w:tcBorders>
              <w:top w:val="nil"/>
              <w:left w:val="nil"/>
              <w:bottom w:val="nil"/>
              <w:right w:val="nil"/>
            </w:tcBorders>
            <w:shd w:val="clear" w:color="auto" w:fill="auto"/>
            <w:noWrap/>
            <w:vAlign w:val="bottom"/>
            <w:hideMark/>
          </w:tcPr>
          <w:p w14:paraId="47E7DA59"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Afgift af ledningsført vand</w:t>
            </w:r>
          </w:p>
        </w:tc>
        <w:tc>
          <w:tcPr>
            <w:tcW w:w="1031" w:type="dxa"/>
            <w:tcBorders>
              <w:top w:val="nil"/>
              <w:left w:val="nil"/>
              <w:bottom w:val="nil"/>
              <w:right w:val="nil"/>
            </w:tcBorders>
            <w:shd w:val="clear" w:color="auto" w:fill="auto"/>
            <w:noWrap/>
            <w:vAlign w:val="bottom"/>
            <w:hideMark/>
          </w:tcPr>
          <w:p w14:paraId="24B05942"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1C5CF30C" w14:textId="34A2C25F" w:rsidR="00A17305" w:rsidRPr="00A17305" w:rsidRDefault="00487DBC" w:rsidP="00A17305">
            <w:pPr>
              <w:jc w:val="right"/>
              <w:rPr>
                <w:rFonts w:ascii="Calibri" w:hAnsi="Calibri"/>
                <w:color w:val="000000"/>
                <w:sz w:val="22"/>
                <w:szCs w:val="22"/>
              </w:rPr>
            </w:pPr>
            <w:r>
              <w:rPr>
                <w:rFonts w:ascii="Calibri" w:hAnsi="Calibri"/>
                <w:color w:val="000000"/>
                <w:sz w:val="22"/>
                <w:szCs w:val="22"/>
              </w:rPr>
              <w:t>13.907</w:t>
            </w:r>
          </w:p>
        </w:tc>
        <w:tc>
          <w:tcPr>
            <w:tcW w:w="1468" w:type="dxa"/>
            <w:tcBorders>
              <w:top w:val="nil"/>
              <w:left w:val="nil"/>
              <w:bottom w:val="nil"/>
              <w:right w:val="nil"/>
            </w:tcBorders>
            <w:shd w:val="clear" w:color="auto" w:fill="auto"/>
            <w:noWrap/>
            <w:vAlign w:val="bottom"/>
            <w:hideMark/>
          </w:tcPr>
          <w:p w14:paraId="34E4E46F" w14:textId="77777777" w:rsidR="00A17305" w:rsidRPr="00A17305" w:rsidRDefault="00A17305" w:rsidP="00A17305">
            <w:pPr>
              <w:jc w:val="right"/>
              <w:rPr>
                <w:rFonts w:ascii="Calibri" w:hAnsi="Calibri"/>
                <w:color w:val="000000"/>
                <w:sz w:val="22"/>
                <w:szCs w:val="22"/>
              </w:rPr>
            </w:pPr>
            <w:r w:rsidRPr="00A17305">
              <w:rPr>
                <w:rFonts w:ascii="Calibri" w:hAnsi="Calibri"/>
                <w:color w:val="000000"/>
                <w:sz w:val="22"/>
                <w:szCs w:val="22"/>
              </w:rPr>
              <w:t>19</w:t>
            </w:r>
          </w:p>
        </w:tc>
      </w:tr>
      <w:tr w:rsidR="00A17305" w:rsidRPr="00A17305" w14:paraId="64313A31" w14:textId="77777777" w:rsidTr="00E1178D">
        <w:trPr>
          <w:trHeight w:val="300"/>
        </w:trPr>
        <w:tc>
          <w:tcPr>
            <w:tcW w:w="4248" w:type="dxa"/>
            <w:tcBorders>
              <w:top w:val="nil"/>
              <w:left w:val="nil"/>
              <w:bottom w:val="nil"/>
              <w:right w:val="nil"/>
            </w:tcBorders>
            <w:shd w:val="clear" w:color="auto" w:fill="auto"/>
            <w:noWrap/>
            <w:vAlign w:val="bottom"/>
            <w:hideMark/>
          </w:tcPr>
          <w:p w14:paraId="72900BB5"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Skyldige lønudgifter</w:t>
            </w:r>
          </w:p>
        </w:tc>
        <w:tc>
          <w:tcPr>
            <w:tcW w:w="1031" w:type="dxa"/>
            <w:tcBorders>
              <w:top w:val="nil"/>
              <w:left w:val="nil"/>
              <w:bottom w:val="nil"/>
              <w:right w:val="nil"/>
            </w:tcBorders>
            <w:shd w:val="clear" w:color="auto" w:fill="auto"/>
            <w:noWrap/>
            <w:vAlign w:val="bottom"/>
            <w:hideMark/>
          </w:tcPr>
          <w:p w14:paraId="1B1E0DE0"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6B070C3C"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086D4D0A" w14:textId="77777777" w:rsidR="00A17305" w:rsidRPr="00A17305" w:rsidRDefault="00A17305" w:rsidP="00A17305">
            <w:pPr>
              <w:rPr>
                <w:rFonts w:ascii="Times New Roman" w:hAnsi="Times New Roman"/>
                <w:sz w:val="20"/>
              </w:rPr>
            </w:pPr>
          </w:p>
        </w:tc>
      </w:tr>
      <w:tr w:rsidR="00A17305" w:rsidRPr="00A17305" w14:paraId="7D677D55" w14:textId="77777777" w:rsidTr="00E1178D">
        <w:trPr>
          <w:trHeight w:val="345"/>
        </w:trPr>
        <w:tc>
          <w:tcPr>
            <w:tcW w:w="4248" w:type="dxa"/>
            <w:tcBorders>
              <w:top w:val="nil"/>
              <w:left w:val="nil"/>
              <w:bottom w:val="nil"/>
              <w:right w:val="nil"/>
            </w:tcBorders>
            <w:shd w:val="clear" w:color="auto" w:fill="auto"/>
            <w:noWrap/>
            <w:vAlign w:val="bottom"/>
            <w:hideMark/>
          </w:tcPr>
          <w:p w14:paraId="4F926788" w14:textId="77777777" w:rsidR="00A17305" w:rsidRPr="00A17305" w:rsidRDefault="00A17305" w:rsidP="00A17305">
            <w:pPr>
              <w:rPr>
                <w:rFonts w:ascii="Calibri" w:hAnsi="Calibri"/>
                <w:color w:val="000000"/>
                <w:sz w:val="22"/>
                <w:szCs w:val="22"/>
              </w:rPr>
            </w:pPr>
            <w:r w:rsidRPr="00A17305">
              <w:rPr>
                <w:rFonts w:ascii="Calibri" w:hAnsi="Calibri"/>
                <w:color w:val="000000"/>
                <w:sz w:val="22"/>
                <w:szCs w:val="22"/>
              </w:rPr>
              <w:t>Øvrige kreditorer</w:t>
            </w:r>
          </w:p>
        </w:tc>
        <w:tc>
          <w:tcPr>
            <w:tcW w:w="1031" w:type="dxa"/>
            <w:tcBorders>
              <w:top w:val="nil"/>
              <w:left w:val="nil"/>
              <w:bottom w:val="nil"/>
              <w:right w:val="nil"/>
            </w:tcBorders>
            <w:shd w:val="clear" w:color="auto" w:fill="auto"/>
            <w:noWrap/>
            <w:vAlign w:val="bottom"/>
            <w:hideMark/>
          </w:tcPr>
          <w:p w14:paraId="3E9A9E4E" w14:textId="77777777" w:rsidR="00A17305" w:rsidRPr="00A17305" w:rsidRDefault="00A17305" w:rsidP="00A17305">
            <w:pPr>
              <w:rPr>
                <w:rFonts w:ascii="Calibri" w:hAnsi="Calibri"/>
                <w:color w:val="000000"/>
                <w:sz w:val="22"/>
                <w:szCs w:val="22"/>
              </w:rPr>
            </w:pPr>
          </w:p>
        </w:tc>
        <w:tc>
          <w:tcPr>
            <w:tcW w:w="1765" w:type="dxa"/>
            <w:tcBorders>
              <w:top w:val="nil"/>
              <w:left w:val="nil"/>
              <w:bottom w:val="nil"/>
              <w:right w:val="nil"/>
            </w:tcBorders>
            <w:shd w:val="clear" w:color="auto" w:fill="auto"/>
            <w:noWrap/>
            <w:vAlign w:val="bottom"/>
            <w:hideMark/>
          </w:tcPr>
          <w:p w14:paraId="4CB7DE44" w14:textId="77777777" w:rsidR="00A17305" w:rsidRPr="00A17305" w:rsidRDefault="00A17305" w:rsidP="00A17305">
            <w:pP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14:paraId="44D6BEEE" w14:textId="77777777" w:rsidR="00A17305" w:rsidRPr="00A17305" w:rsidRDefault="00A17305" w:rsidP="00A17305">
            <w:pPr>
              <w:rPr>
                <w:rFonts w:ascii="Times New Roman" w:hAnsi="Times New Roman"/>
                <w:sz w:val="20"/>
              </w:rPr>
            </w:pPr>
          </w:p>
        </w:tc>
      </w:tr>
      <w:tr w:rsidR="00A17305" w:rsidRPr="00A17305" w14:paraId="234EA3AE" w14:textId="77777777" w:rsidTr="00E1178D">
        <w:trPr>
          <w:trHeight w:val="345"/>
        </w:trPr>
        <w:tc>
          <w:tcPr>
            <w:tcW w:w="4248" w:type="dxa"/>
            <w:tcBorders>
              <w:top w:val="nil"/>
              <w:left w:val="nil"/>
              <w:bottom w:val="nil"/>
              <w:right w:val="nil"/>
            </w:tcBorders>
            <w:shd w:val="clear" w:color="auto" w:fill="auto"/>
            <w:noWrap/>
            <w:vAlign w:val="bottom"/>
            <w:hideMark/>
          </w:tcPr>
          <w:p w14:paraId="06403406" w14:textId="77777777" w:rsidR="00A17305" w:rsidRPr="00A17305" w:rsidRDefault="00A17305" w:rsidP="00A17305">
            <w:pPr>
              <w:rPr>
                <w:rFonts w:ascii="Calibri" w:hAnsi="Calibri"/>
                <w:b/>
                <w:bCs/>
                <w:color w:val="000000"/>
                <w:sz w:val="22"/>
                <w:szCs w:val="22"/>
              </w:rPr>
            </w:pPr>
            <w:r w:rsidRPr="00A17305">
              <w:rPr>
                <w:rFonts w:ascii="Calibri" w:hAnsi="Calibri"/>
                <w:b/>
                <w:bCs/>
                <w:color w:val="000000"/>
                <w:sz w:val="22"/>
                <w:szCs w:val="22"/>
              </w:rPr>
              <w:t>Leverandører af varer og tjenesteydelser i alt</w:t>
            </w:r>
          </w:p>
        </w:tc>
        <w:tc>
          <w:tcPr>
            <w:tcW w:w="1031" w:type="dxa"/>
            <w:tcBorders>
              <w:top w:val="nil"/>
              <w:left w:val="nil"/>
              <w:bottom w:val="nil"/>
              <w:right w:val="nil"/>
            </w:tcBorders>
            <w:shd w:val="clear" w:color="auto" w:fill="auto"/>
            <w:noWrap/>
            <w:vAlign w:val="bottom"/>
            <w:hideMark/>
          </w:tcPr>
          <w:p w14:paraId="68186D52" w14:textId="77777777" w:rsidR="00A17305" w:rsidRPr="00A17305" w:rsidRDefault="00A17305" w:rsidP="00A17305">
            <w:pPr>
              <w:rPr>
                <w:rFonts w:ascii="Calibri" w:hAnsi="Calibri"/>
                <w:b/>
                <w:bCs/>
                <w:color w:val="000000"/>
                <w:sz w:val="22"/>
                <w:szCs w:val="22"/>
              </w:rPr>
            </w:pPr>
          </w:p>
        </w:tc>
        <w:tc>
          <w:tcPr>
            <w:tcW w:w="1765" w:type="dxa"/>
            <w:tcBorders>
              <w:top w:val="nil"/>
              <w:left w:val="nil"/>
              <w:bottom w:val="nil"/>
              <w:right w:val="nil"/>
            </w:tcBorders>
            <w:shd w:val="clear" w:color="auto" w:fill="auto"/>
            <w:noWrap/>
            <w:vAlign w:val="bottom"/>
            <w:hideMark/>
          </w:tcPr>
          <w:p w14:paraId="0C26C3E6" w14:textId="57A8472C" w:rsidR="00A17305" w:rsidRPr="00A17305" w:rsidRDefault="00487DBC" w:rsidP="00A17305">
            <w:pPr>
              <w:jc w:val="right"/>
              <w:rPr>
                <w:rFonts w:ascii="Calibri" w:hAnsi="Calibri"/>
                <w:b/>
                <w:bCs/>
                <w:color w:val="000000"/>
                <w:sz w:val="22"/>
                <w:szCs w:val="22"/>
                <w:u w:val="single"/>
              </w:rPr>
            </w:pPr>
            <w:r>
              <w:rPr>
                <w:rFonts w:ascii="Calibri" w:hAnsi="Calibri"/>
                <w:b/>
                <w:bCs/>
                <w:color w:val="000000"/>
                <w:sz w:val="22"/>
                <w:szCs w:val="22"/>
                <w:u w:val="single"/>
              </w:rPr>
              <w:t>18.134</w:t>
            </w:r>
          </w:p>
        </w:tc>
        <w:tc>
          <w:tcPr>
            <w:tcW w:w="1468" w:type="dxa"/>
            <w:tcBorders>
              <w:top w:val="nil"/>
              <w:left w:val="nil"/>
              <w:bottom w:val="nil"/>
              <w:right w:val="nil"/>
            </w:tcBorders>
            <w:shd w:val="clear" w:color="auto" w:fill="auto"/>
            <w:noWrap/>
            <w:vAlign w:val="bottom"/>
            <w:hideMark/>
          </w:tcPr>
          <w:p w14:paraId="4636119E" w14:textId="77777777" w:rsidR="00A17305" w:rsidRPr="00A17305" w:rsidRDefault="00A17305" w:rsidP="00A17305">
            <w:pPr>
              <w:jc w:val="right"/>
              <w:rPr>
                <w:rFonts w:ascii="Calibri" w:hAnsi="Calibri"/>
                <w:b/>
                <w:bCs/>
                <w:color w:val="000000"/>
                <w:sz w:val="22"/>
                <w:szCs w:val="22"/>
                <w:u w:val="single"/>
              </w:rPr>
            </w:pPr>
            <w:r w:rsidRPr="00A17305">
              <w:rPr>
                <w:rFonts w:ascii="Calibri" w:hAnsi="Calibri"/>
                <w:b/>
                <w:bCs/>
                <w:color w:val="000000"/>
                <w:sz w:val="22"/>
                <w:szCs w:val="22"/>
                <w:u w:val="single"/>
              </w:rPr>
              <w:t>19</w:t>
            </w:r>
          </w:p>
        </w:tc>
      </w:tr>
    </w:tbl>
    <w:p w14:paraId="1AEA166A" w14:textId="77777777" w:rsidR="006F08AB" w:rsidRPr="00EE2A2E" w:rsidRDefault="006F08AB" w:rsidP="00A17305">
      <w:pPr>
        <w:rPr>
          <w:rFonts w:asciiTheme="minorHAnsi" w:hAnsiTheme="minorHAnsi"/>
        </w:rPr>
      </w:pPr>
    </w:p>
    <w:sectPr w:rsidR="006F08AB" w:rsidRPr="00EE2A2E" w:rsidSect="00A1730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C3D6" w14:textId="77777777" w:rsidR="00224963" w:rsidRDefault="00224963" w:rsidP="00451157">
      <w:r>
        <w:separator/>
      </w:r>
    </w:p>
  </w:endnote>
  <w:endnote w:type="continuationSeparator" w:id="0">
    <w:p w14:paraId="6DF2F1A5" w14:textId="77777777" w:rsidR="00224963" w:rsidRDefault="00224963" w:rsidP="0045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4CA7" w14:textId="77777777" w:rsidR="00224963" w:rsidRDefault="00224963" w:rsidP="00451157">
      <w:r>
        <w:separator/>
      </w:r>
    </w:p>
  </w:footnote>
  <w:footnote w:type="continuationSeparator" w:id="0">
    <w:p w14:paraId="21722720" w14:textId="77777777" w:rsidR="00224963" w:rsidRDefault="00224963" w:rsidP="0045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44118"/>
      <w:docPartObj>
        <w:docPartGallery w:val="Page Numbers (Top of Page)"/>
        <w:docPartUnique/>
      </w:docPartObj>
    </w:sdtPr>
    <w:sdtEndPr/>
    <w:sdtContent>
      <w:p w14:paraId="14EC2BFC" w14:textId="2D670477" w:rsidR="00487DBC" w:rsidRDefault="00487DBC">
        <w:pPr>
          <w:pStyle w:val="Sidehoved"/>
          <w:jc w:val="right"/>
        </w:pPr>
        <w:r>
          <w:fldChar w:fldCharType="begin"/>
        </w:r>
        <w:r>
          <w:instrText>PAGE   \* MERGEFORMAT</w:instrText>
        </w:r>
        <w:r>
          <w:fldChar w:fldCharType="separate"/>
        </w:r>
        <w:r w:rsidR="005D4107">
          <w:rPr>
            <w:noProof/>
          </w:rPr>
          <w:t>11</w:t>
        </w:r>
        <w:r>
          <w:fldChar w:fldCharType="end"/>
        </w:r>
      </w:p>
    </w:sdtContent>
  </w:sdt>
  <w:p w14:paraId="436012F3" w14:textId="77777777" w:rsidR="00487DBC" w:rsidRDefault="00487DB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7"/>
    <w:rsid w:val="00016EAB"/>
    <w:rsid w:val="000B63E8"/>
    <w:rsid w:val="00102BEE"/>
    <w:rsid w:val="00146B8B"/>
    <w:rsid w:val="00176A70"/>
    <w:rsid w:val="00224963"/>
    <w:rsid w:val="0029509A"/>
    <w:rsid w:val="002D34B4"/>
    <w:rsid w:val="002F54E4"/>
    <w:rsid w:val="00302487"/>
    <w:rsid w:val="003645B9"/>
    <w:rsid w:val="0045106D"/>
    <w:rsid w:val="00451157"/>
    <w:rsid w:val="00487462"/>
    <w:rsid w:val="00487DBC"/>
    <w:rsid w:val="004F0A7E"/>
    <w:rsid w:val="00505F33"/>
    <w:rsid w:val="005D4107"/>
    <w:rsid w:val="0069031E"/>
    <w:rsid w:val="006C624B"/>
    <w:rsid w:val="006F08AB"/>
    <w:rsid w:val="007F761D"/>
    <w:rsid w:val="0087123F"/>
    <w:rsid w:val="008A4839"/>
    <w:rsid w:val="00962BF0"/>
    <w:rsid w:val="009C2FBA"/>
    <w:rsid w:val="00A11EA9"/>
    <w:rsid w:val="00A17305"/>
    <w:rsid w:val="00AA0BED"/>
    <w:rsid w:val="00AB7830"/>
    <w:rsid w:val="00B07018"/>
    <w:rsid w:val="00B6531E"/>
    <w:rsid w:val="00BB02D2"/>
    <w:rsid w:val="00C820C3"/>
    <w:rsid w:val="00D04334"/>
    <w:rsid w:val="00DA75E3"/>
    <w:rsid w:val="00E1178D"/>
    <w:rsid w:val="00EE2A2E"/>
    <w:rsid w:val="00EF3DF2"/>
    <w:rsid w:val="00F672AF"/>
    <w:rsid w:val="00FB5C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EE37"/>
  <w15:docId w15:val="{8DB39DDC-E2B3-431C-8A95-228167A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57"/>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451157"/>
    <w:rPr>
      <w:sz w:val="20"/>
    </w:rPr>
  </w:style>
  <w:style w:type="character" w:customStyle="1" w:styleId="FodnotetekstTegn">
    <w:name w:val="Fodnotetekst Tegn"/>
    <w:basedOn w:val="Standardskrifttypeiafsnit"/>
    <w:link w:val="Fodnotetekst"/>
    <w:semiHidden/>
    <w:rsid w:val="00451157"/>
    <w:rPr>
      <w:rFonts w:ascii="Arial" w:eastAsia="Times New Roman" w:hAnsi="Arial" w:cs="Times New Roman"/>
      <w:sz w:val="20"/>
      <w:szCs w:val="20"/>
      <w:lang w:eastAsia="da-DK"/>
    </w:rPr>
  </w:style>
  <w:style w:type="character" w:styleId="Fodnotehenvisning">
    <w:name w:val="footnote reference"/>
    <w:semiHidden/>
    <w:rsid w:val="00451157"/>
    <w:rPr>
      <w:vertAlign w:val="superscript"/>
    </w:rPr>
  </w:style>
  <w:style w:type="paragraph" w:styleId="Sidehoved">
    <w:name w:val="header"/>
    <w:basedOn w:val="Normal"/>
    <w:link w:val="SidehovedTegn"/>
    <w:uiPriority w:val="99"/>
    <w:unhideWhenUsed/>
    <w:rsid w:val="006C624B"/>
    <w:pPr>
      <w:tabs>
        <w:tab w:val="center" w:pos="4819"/>
        <w:tab w:val="right" w:pos="9638"/>
      </w:tabs>
    </w:pPr>
  </w:style>
  <w:style w:type="character" w:customStyle="1" w:styleId="SidehovedTegn">
    <w:name w:val="Sidehoved Tegn"/>
    <w:basedOn w:val="Standardskrifttypeiafsnit"/>
    <w:link w:val="Sidehoved"/>
    <w:uiPriority w:val="99"/>
    <w:rsid w:val="006C624B"/>
    <w:rPr>
      <w:rFonts w:ascii="Arial" w:eastAsia="Times New Roman" w:hAnsi="Arial" w:cs="Times New Roman"/>
      <w:sz w:val="24"/>
      <w:szCs w:val="20"/>
      <w:lang w:eastAsia="da-DK"/>
    </w:rPr>
  </w:style>
  <w:style w:type="paragraph" w:styleId="Sidefod">
    <w:name w:val="footer"/>
    <w:basedOn w:val="Normal"/>
    <w:link w:val="SidefodTegn"/>
    <w:uiPriority w:val="99"/>
    <w:unhideWhenUsed/>
    <w:rsid w:val="006C624B"/>
    <w:pPr>
      <w:tabs>
        <w:tab w:val="center" w:pos="4819"/>
        <w:tab w:val="right" w:pos="9638"/>
      </w:tabs>
    </w:pPr>
  </w:style>
  <w:style w:type="character" w:customStyle="1" w:styleId="SidefodTegn">
    <w:name w:val="Sidefod Tegn"/>
    <w:basedOn w:val="Standardskrifttypeiafsnit"/>
    <w:link w:val="Sidefod"/>
    <w:uiPriority w:val="99"/>
    <w:rsid w:val="006C624B"/>
    <w:rPr>
      <w:rFonts w:ascii="Arial" w:eastAsia="Times New Roman" w:hAnsi="Arial"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650">
      <w:bodyDiv w:val="1"/>
      <w:marLeft w:val="0"/>
      <w:marRight w:val="0"/>
      <w:marTop w:val="0"/>
      <w:marBottom w:val="0"/>
      <w:divBdr>
        <w:top w:val="none" w:sz="0" w:space="0" w:color="auto"/>
        <w:left w:val="none" w:sz="0" w:space="0" w:color="auto"/>
        <w:bottom w:val="none" w:sz="0" w:space="0" w:color="auto"/>
        <w:right w:val="none" w:sz="0" w:space="0" w:color="auto"/>
      </w:divBdr>
    </w:div>
    <w:div w:id="115410738">
      <w:bodyDiv w:val="1"/>
      <w:marLeft w:val="0"/>
      <w:marRight w:val="0"/>
      <w:marTop w:val="0"/>
      <w:marBottom w:val="0"/>
      <w:divBdr>
        <w:top w:val="none" w:sz="0" w:space="0" w:color="auto"/>
        <w:left w:val="none" w:sz="0" w:space="0" w:color="auto"/>
        <w:bottom w:val="none" w:sz="0" w:space="0" w:color="auto"/>
        <w:right w:val="none" w:sz="0" w:space="0" w:color="auto"/>
      </w:divBdr>
    </w:div>
    <w:div w:id="612319958">
      <w:bodyDiv w:val="1"/>
      <w:marLeft w:val="0"/>
      <w:marRight w:val="0"/>
      <w:marTop w:val="0"/>
      <w:marBottom w:val="0"/>
      <w:divBdr>
        <w:top w:val="none" w:sz="0" w:space="0" w:color="auto"/>
        <w:left w:val="none" w:sz="0" w:space="0" w:color="auto"/>
        <w:bottom w:val="none" w:sz="0" w:space="0" w:color="auto"/>
        <w:right w:val="none" w:sz="0" w:space="0" w:color="auto"/>
      </w:divBdr>
    </w:div>
    <w:div w:id="617100312">
      <w:bodyDiv w:val="1"/>
      <w:marLeft w:val="0"/>
      <w:marRight w:val="0"/>
      <w:marTop w:val="0"/>
      <w:marBottom w:val="0"/>
      <w:divBdr>
        <w:top w:val="none" w:sz="0" w:space="0" w:color="auto"/>
        <w:left w:val="none" w:sz="0" w:space="0" w:color="auto"/>
        <w:bottom w:val="none" w:sz="0" w:space="0" w:color="auto"/>
        <w:right w:val="none" w:sz="0" w:space="0" w:color="auto"/>
      </w:divBdr>
    </w:div>
    <w:div w:id="676618561">
      <w:bodyDiv w:val="1"/>
      <w:marLeft w:val="0"/>
      <w:marRight w:val="0"/>
      <w:marTop w:val="0"/>
      <w:marBottom w:val="0"/>
      <w:divBdr>
        <w:top w:val="none" w:sz="0" w:space="0" w:color="auto"/>
        <w:left w:val="none" w:sz="0" w:space="0" w:color="auto"/>
        <w:bottom w:val="none" w:sz="0" w:space="0" w:color="auto"/>
        <w:right w:val="none" w:sz="0" w:space="0" w:color="auto"/>
      </w:divBdr>
    </w:div>
    <w:div w:id="1074742275">
      <w:bodyDiv w:val="1"/>
      <w:marLeft w:val="0"/>
      <w:marRight w:val="0"/>
      <w:marTop w:val="0"/>
      <w:marBottom w:val="0"/>
      <w:divBdr>
        <w:top w:val="none" w:sz="0" w:space="0" w:color="auto"/>
        <w:left w:val="none" w:sz="0" w:space="0" w:color="auto"/>
        <w:bottom w:val="none" w:sz="0" w:space="0" w:color="auto"/>
        <w:right w:val="none" w:sz="0" w:space="0" w:color="auto"/>
      </w:divBdr>
    </w:div>
    <w:div w:id="1368674426">
      <w:bodyDiv w:val="1"/>
      <w:marLeft w:val="0"/>
      <w:marRight w:val="0"/>
      <w:marTop w:val="0"/>
      <w:marBottom w:val="0"/>
      <w:divBdr>
        <w:top w:val="none" w:sz="0" w:space="0" w:color="auto"/>
        <w:left w:val="none" w:sz="0" w:space="0" w:color="auto"/>
        <w:bottom w:val="none" w:sz="0" w:space="0" w:color="auto"/>
        <w:right w:val="none" w:sz="0" w:space="0" w:color="auto"/>
      </w:divBdr>
    </w:div>
    <w:div w:id="1488280508">
      <w:bodyDiv w:val="1"/>
      <w:marLeft w:val="0"/>
      <w:marRight w:val="0"/>
      <w:marTop w:val="0"/>
      <w:marBottom w:val="0"/>
      <w:divBdr>
        <w:top w:val="none" w:sz="0" w:space="0" w:color="auto"/>
        <w:left w:val="none" w:sz="0" w:space="0" w:color="auto"/>
        <w:bottom w:val="none" w:sz="0" w:space="0" w:color="auto"/>
        <w:right w:val="none" w:sz="0" w:space="0" w:color="auto"/>
      </w:divBdr>
    </w:div>
    <w:div w:id="1600211223">
      <w:bodyDiv w:val="1"/>
      <w:marLeft w:val="0"/>
      <w:marRight w:val="0"/>
      <w:marTop w:val="0"/>
      <w:marBottom w:val="0"/>
      <w:divBdr>
        <w:top w:val="none" w:sz="0" w:space="0" w:color="auto"/>
        <w:left w:val="none" w:sz="0" w:space="0" w:color="auto"/>
        <w:bottom w:val="none" w:sz="0" w:space="0" w:color="auto"/>
        <w:right w:val="none" w:sz="0" w:space="0" w:color="auto"/>
      </w:divBdr>
    </w:div>
    <w:div w:id="1745450328">
      <w:bodyDiv w:val="1"/>
      <w:marLeft w:val="0"/>
      <w:marRight w:val="0"/>
      <w:marTop w:val="0"/>
      <w:marBottom w:val="0"/>
      <w:divBdr>
        <w:top w:val="none" w:sz="0" w:space="0" w:color="auto"/>
        <w:left w:val="none" w:sz="0" w:space="0" w:color="auto"/>
        <w:bottom w:val="none" w:sz="0" w:space="0" w:color="auto"/>
        <w:right w:val="none" w:sz="0" w:space="0" w:color="auto"/>
      </w:divBdr>
    </w:div>
    <w:div w:id="1775907020">
      <w:bodyDiv w:val="1"/>
      <w:marLeft w:val="0"/>
      <w:marRight w:val="0"/>
      <w:marTop w:val="0"/>
      <w:marBottom w:val="0"/>
      <w:divBdr>
        <w:top w:val="none" w:sz="0" w:space="0" w:color="auto"/>
        <w:left w:val="none" w:sz="0" w:space="0" w:color="auto"/>
        <w:bottom w:val="none" w:sz="0" w:space="0" w:color="auto"/>
        <w:right w:val="none" w:sz="0" w:space="0" w:color="auto"/>
      </w:divBdr>
    </w:div>
    <w:div w:id="1810322501">
      <w:bodyDiv w:val="1"/>
      <w:marLeft w:val="0"/>
      <w:marRight w:val="0"/>
      <w:marTop w:val="0"/>
      <w:marBottom w:val="0"/>
      <w:divBdr>
        <w:top w:val="none" w:sz="0" w:space="0" w:color="auto"/>
        <w:left w:val="none" w:sz="0" w:space="0" w:color="auto"/>
        <w:bottom w:val="none" w:sz="0" w:space="0" w:color="auto"/>
        <w:right w:val="none" w:sz="0" w:space="0" w:color="auto"/>
      </w:divBdr>
    </w:div>
    <w:div w:id="1866675551">
      <w:bodyDiv w:val="1"/>
      <w:marLeft w:val="0"/>
      <w:marRight w:val="0"/>
      <w:marTop w:val="0"/>
      <w:marBottom w:val="0"/>
      <w:divBdr>
        <w:top w:val="none" w:sz="0" w:space="0" w:color="auto"/>
        <w:left w:val="none" w:sz="0" w:space="0" w:color="auto"/>
        <w:bottom w:val="none" w:sz="0" w:space="0" w:color="auto"/>
        <w:right w:val="none" w:sz="0" w:space="0" w:color="auto"/>
      </w:divBdr>
    </w:div>
    <w:div w:id="1915964906">
      <w:bodyDiv w:val="1"/>
      <w:marLeft w:val="0"/>
      <w:marRight w:val="0"/>
      <w:marTop w:val="0"/>
      <w:marBottom w:val="0"/>
      <w:divBdr>
        <w:top w:val="none" w:sz="0" w:space="0" w:color="auto"/>
        <w:left w:val="none" w:sz="0" w:space="0" w:color="auto"/>
        <w:bottom w:val="none" w:sz="0" w:space="0" w:color="auto"/>
        <w:right w:val="none" w:sz="0" w:space="0" w:color="auto"/>
      </w:divBdr>
    </w:div>
    <w:div w:id="1943998037">
      <w:bodyDiv w:val="1"/>
      <w:marLeft w:val="0"/>
      <w:marRight w:val="0"/>
      <w:marTop w:val="0"/>
      <w:marBottom w:val="0"/>
      <w:divBdr>
        <w:top w:val="none" w:sz="0" w:space="0" w:color="auto"/>
        <w:left w:val="none" w:sz="0" w:space="0" w:color="auto"/>
        <w:bottom w:val="none" w:sz="0" w:space="0" w:color="auto"/>
        <w:right w:val="none" w:sz="0" w:space="0" w:color="auto"/>
      </w:divBdr>
    </w:div>
    <w:div w:id="1946376009">
      <w:bodyDiv w:val="1"/>
      <w:marLeft w:val="0"/>
      <w:marRight w:val="0"/>
      <w:marTop w:val="0"/>
      <w:marBottom w:val="0"/>
      <w:divBdr>
        <w:top w:val="none" w:sz="0" w:space="0" w:color="auto"/>
        <w:left w:val="none" w:sz="0" w:space="0" w:color="auto"/>
        <w:bottom w:val="none" w:sz="0" w:space="0" w:color="auto"/>
        <w:right w:val="none" w:sz="0" w:space="0" w:color="auto"/>
      </w:divBdr>
    </w:div>
    <w:div w:id="1989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2302-FD27-4AF4-9B80-417A2761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1549</Words>
  <Characters>9454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Bogholderi</dc:creator>
  <cp:lastModifiedBy>Kåre Ulrick Madsen TorstorpSkole</cp:lastModifiedBy>
  <cp:revision>2</cp:revision>
  <dcterms:created xsi:type="dcterms:W3CDTF">2018-04-02T11:02:00Z</dcterms:created>
  <dcterms:modified xsi:type="dcterms:W3CDTF">2018-04-02T11:02:00Z</dcterms:modified>
</cp:coreProperties>
</file>